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A74B" w14:textId="77777777" w:rsidR="00B85FD1" w:rsidRPr="00B85FD1" w:rsidRDefault="00B85FD1" w:rsidP="00B85FD1">
      <w:pPr>
        <w:ind w:right="6950"/>
        <w:rPr>
          <w:rFonts w:ascii="Verdana" w:hAnsi="Verdana" w:cs="Times New Roman"/>
          <w:b/>
          <w:spacing w:val="40"/>
          <w:sz w:val="20"/>
          <w:szCs w:val="20"/>
        </w:rPr>
      </w:pPr>
    </w:p>
    <w:p w14:paraId="625AAB9B" w14:textId="77777777" w:rsidR="00B85FD1" w:rsidRPr="00B85FD1" w:rsidRDefault="00B85FD1" w:rsidP="00B85FD1">
      <w:pPr>
        <w:pStyle w:val="Bezproreda"/>
        <w:ind w:firstLine="708"/>
        <w:rPr>
          <w:rFonts w:ascii="Verdana" w:hAnsi="Verdana"/>
          <w:sz w:val="20"/>
          <w:szCs w:val="20"/>
        </w:rPr>
      </w:pPr>
      <w:r w:rsidRPr="00B85FD1">
        <w:rPr>
          <w:rFonts w:ascii="Verdana" w:hAnsi="Verdana" w:cstheme="minorHAnsi"/>
          <w:sz w:val="20"/>
          <w:szCs w:val="20"/>
        </w:rPr>
        <w:t xml:space="preserve"> </w:t>
      </w:r>
      <w:r w:rsidRPr="00B85FD1">
        <w:rPr>
          <w:rFonts w:ascii="Verdana" w:hAnsi="Verdana"/>
          <w:noProof/>
          <w:sz w:val="20"/>
          <w:szCs w:val="20"/>
        </w:rPr>
        <w:drawing>
          <wp:inline distT="0" distB="0" distL="0" distR="0" wp14:anchorId="73AA18E9" wp14:editId="5F8A8ACB">
            <wp:extent cx="487680" cy="579120"/>
            <wp:effectExtent l="0" t="0" r="7620" b="0"/>
            <wp:docPr id="4416382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63E76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REPUBLIKA HRVATSKA</w:t>
      </w:r>
    </w:p>
    <w:p w14:paraId="124716F4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VARAŽDINSKA ŽUPANIJA</w:t>
      </w:r>
    </w:p>
    <w:p w14:paraId="4C483933" w14:textId="77777777" w:rsidR="00B85FD1" w:rsidRPr="00B85FD1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B85FD1">
        <w:rPr>
          <w:rFonts w:ascii="Verdana" w:hAnsi="Verdana"/>
          <w:b/>
          <w:sz w:val="20"/>
          <w:szCs w:val="20"/>
        </w:rPr>
        <w:t>OPĆINA BREZNIČKI HUM</w:t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</w:p>
    <w:p w14:paraId="09C739F7" w14:textId="77777777" w:rsidR="00B85FD1" w:rsidRPr="00B85FD1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B85FD1">
        <w:rPr>
          <w:rFonts w:ascii="Verdana" w:hAnsi="Verdana"/>
          <w:b/>
          <w:sz w:val="20"/>
          <w:szCs w:val="20"/>
        </w:rPr>
        <w:t>Općinski načelnik</w:t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  <w:t xml:space="preserve"> </w:t>
      </w:r>
    </w:p>
    <w:p w14:paraId="3B076371" w14:textId="680F8674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KLASA:  112-01/26-01/</w:t>
      </w:r>
      <w:r>
        <w:rPr>
          <w:rFonts w:ascii="Verdana" w:hAnsi="Verdana"/>
          <w:sz w:val="20"/>
          <w:szCs w:val="20"/>
        </w:rPr>
        <w:t>3</w:t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</w:p>
    <w:p w14:paraId="257EAE0F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URBROJ: 2186-24-02-26-1</w:t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  <w:t xml:space="preserve"> </w:t>
      </w:r>
    </w:p>
    <w:p w14:paraId="32B601B7" w14:textId="3255894B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Breznički Hum,  </w:t>
      </w:r>
      <w:r>
        <w:rPr>
          <w:rFonts w:ascii="Verdana" w:hAnsi="Verdana"/>
          <w:sz w:val="20"/>
          <w:szCs w:val="20"/>
        </w:rPr>
        <w:t>22.01.2026.</w:t>
      </w:r>
    </w:p>
    <w:p w14:paraId="3C527912" w14:textId="18BA009B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Na temelju odredbe članaka 17. i 19. Zakona o službenicima i namještenicima u lokalnoj i područnoj (regionalnoj) samoupravi (Narodne novine broj 86/08, 61/11, 4/18 i 112/19, u nastavku teksta: Zakon), </w:t>
      </w:r>
      <w:r w:rsidR="00EF5AF5" w:rsidRPr="00B85FD1">
        <w:rPr>
          <w:rFonts w:ascii="Verdana" w:hAnsi="Verdana"/>
          <w:sz w:val="20"/>
          <w:szCs w:val="20"/>
        </w:rPr>
        <w:t>O</w:t>
      </w:r>
      <w:r w:rsidRPr="00B85FD1">
        <w:rPr>
          <w:rFonts w:ascii="Verdana" w:hAnsi="Verdana"/>
          <w:sz w:val="20"/>
          <w:szCs w:val="20"/>
        </w:rPr>
        <w:t xml:space="preserve">pćinski načelnik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objavljuje</w:t>
      </w:r>
    </w:p>
    <w:p w14:paraId="42FB87AC" w14:textId="77777777" w:rsidR="00DD2FB6" w:rsidRPr="00B85FD1" w:rsidRDefault="00DD2FB6" w:rsidP="00E11FF1">
      <w:pPr>
        <w:pStyle w:val="box8330790"/>
        <w:jc w:val="center"/>
        <w:rPr>
          <w:rFonts w:ascii="Verdana" w:hAnsi="Verdana"/>
          <w:b/>
          <w:bCs/>
          <w:sz w:val="20"/>
          <w:szCs w:val="20"/>
        </w:rPr>
      </w:pPr>
      <w:r w:rsidRPr="00B85FD1">
        <w:rPr>
          <w:rFonts w:ascii="Verdana" w:hAnsi="Verdana"/>
          <w:b/>
          <w:bCs/>
          <w:sz w:val="20"/>
          <w:szCs w:val="20"/>
        </w:rPr>
        <w:t>JAVNI NATJEČAJ</w:t>
      </w:r>
    </w:p>
    <w:p w14:paraId="4690AD0C" w14:textId="177B8D78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Style w:val="bold"/>
          <w:rFonts w:ascii="Verdana" w:eastAsiaTheme="majorEastAsia" w:hAnsi="Verdana"/>
          <w:sz w:val="20"/>
          <w:szCs w:val="20"/>
        </w:rPr>
        <w:t xml:space="preserve">za imenovanje </w:t>
      </w:r>
      <w:r w:rsidRPr="00B85FD1">
        <w:rPr>
          <w:rStyle w:val="bold"/>
          <w:rFonts w:ascii="Verdana" w:eastAsiaTheme="majorEastAsia" w:hAnsi="Verdana"/>
          <w:b/>
          <w:bCs/>
          <w:sz w:val="20"/>
          <w:szCs w:val="20"/>
        </w:rPr>
        <w:t>pročelnika/pročelnice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 xml:space="preserve"> Jedinstvenog upravnog odjela Općine </w:t>
      </w:r>
      <w:r w:rsidR="00E11FF1" w:rsidRPr="00B85FD1">
        <w:rPr>
          <w:rStyle w:val="bold"/>
          <w:rFonts w:ascii="Verdana" w:eastAsiaTheme="majorEastAsia" w:hAnsi="Verdana"/>
          <w:sz w:val="20"/>
          <w:szCs w:val="20"/>
        </w:rPr>
        <w:t>Breznički Hum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>, </w:t>
      </w:r>
      <w:r w:rsidRPr="00B85FD1">
        <w:rPr>
          <w:rFonts w:ascii="Verdana" w:hAnsi="Verdana"/>
          <w:sz w:val="20"/>
          <w:szCs w:val="20"/>
        </w:rPr>
        <w:t>na neodređeno vrijeme, uz obvezni probni rad od tri mjeseca.</w:t>
      </w:r>
    </w:p>
    <w:p w14:paraId="374B7DDA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Opći uvjeti za prijam u službu su:</w:t>
      </w:r>
    </w:p>
    <w:p w14:paraId="6627DB8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punoljetnost,</w:t>
      </w:r>
    </w:p>
    <w:p w14:paraId="221DA0E3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hrvatsko državljanstvo,</w:t>
      </w:r>
    </w:p>
    <w:p w14:paraId="65B1EBF2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zdravstvena sposobnost za obavljanje poslova radnog mjesta na koje se osoba prima.</w:t>
      </w:r>
    </w:p>
    <w:p w14:paraId="75B587B1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Osim općih uvjeta za prijam u službu, kandidati moraju ispunjavati sljedeće posebne uvjete za prijam u službu:</w:t>
      </w:r>
    </w:p>
    <w:p w14:paraId="5400429E" w14:textId="52EB1E29" w:rsidR="00934EDA" w:rsidRPr="00B85FD1" w:rsidRDefault="00934EDA" w:rsidP="00200744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 xml:space="preserve">- sveučilišni diplomski studij ili sveučilišni integrirani prijediplomski i diplomski studij ili </w:t>
      </w:r>
      <w:r w:rsidR="00200744" w:rsidRPr="00B85FD1">
        <w:rPr>
          <w:rFonts w:ascii="Verdana" w:hAnsi="Verdana" w:cs="Times New Roman"/>
          <w:sz w:val="20"/>
          <w:szCs w:val="20"/>
        </w:rPr>
        <w:t xml:space="preserve">                       </w:t>
      </w:r>
      <w:r w:rsidRPr="00B85FD1">
        <w:rPr>
          <w:rFonts w:ascii="Verdana" w:hAnsi="Verdana" w:cs="Times New Roman"/>
          <w:sz w:val="20"/>
          <w:szCs w:val="20"/>
        </w:rPr>
        <w:t>stručni diplomski studij društvenog, tehničkog ili biotehničkog usmjerenja;</w:t>
      </w:r>
    </w:p>
    <w:p w14:paraId="29087ACC" w14:textId="77777777" w:rsidR="00934EDA" w:rsidRPr="00B85FD1" w:rsidRDefault="00934EDA" w:rsidP="00934EDA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>- najmanje pet godina radnog iskustva na odgovarajućim poslovima;</w:t>
      </w:r>
    </w:p>
    <w:p w14:paraId="455B9DF4" w14:textId="77777777" w:rsidR="00934EDA" w:rsidRPr="00B85FD1" w:rsidRDefault="00934EDA" w:rsidP="00934EDA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>- završen specijalistički program izobrazbe u području javne nabave s izdanim certifikatom</w:t>
      </w:r>
    </w:p>
    <w:p w14:paraId="66C77C2B" w14:textId="77777777" w:rsidR="00934EDA" w:rsidRPr="00B85FD1" w:rsidRDefault="00934EDA" w:rsidP="00934EDA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>- organizacijske sposobnosti i komunikacijske vještine;</w:t>
      </w:r>
    </w:p>
    <w:p w14:paraId="0DF3785B" w14:textId="77777777" w:rsidR="00934EDA" w:rsidRPr="00B85FD1" w:rsidRDefault="00934EDA" w:rsidP="00934EDA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>- položen državni stručni ispit;</w:t>
      </w:r>
    </w:p>
    <w:p w14:paraId="170BA34A" w14:textId="505D02C4" w:rsidR="00DD2FB6" w:rsidRPr="00B85FD1" w:rsidRDefault="00934EDA" w:rsidP="00934EDA">
      <w:pPr>
        <w:rPr>
          <w:rFonts w:ascii="Verdana" w:hAnsi="Verdana" w:cs="Times New Roman"/>
          <w:sz w:val="20"/>
          <w:szCs w:val="20"/>
        </w:rPr>
      </w:pPr>
      <w:r w:rsidRPr="00B85FD1">
        <w:rPr>
          <w:rFonts w:ascii="Verdana" w:hAnsi="Verdana" w:cs="Times New Roman"/>
          <w:sz w:val="20"/>
          <w:szCs w:val="20"/>
        </w:rPr>
        <w:t>- poznavanje rada na računalu</w:t>
      </w:r>
    </w:p>
    <w:p w14:paraId="348417C3" w14:textId="253DCD00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Iznimno, ako se na natječaj ne javi osoba koja ispunjava propisani uvjet stupnja obrazovanja, na radno mjesto pročelnika/pročelnice Jedinstvenog upravnog odjela može biti imenovan sveučilišni prvostupnik struke, odnosno stručni </w:t>
      </w:r>
      <w:r w:rsidR="00934EDA" w:rsidRPr="00B85FD1">
        <w:rPr>
          <w:rFonts w:ascii="Verdana" w:hAnsi="Verdana"/>
          <w:sz w:val="20"/>
          <w:szCs w:val="20"/>
        </w:rPr>
        <w:t xml:space="preserve">društvenog, tehničkog ili biotehničkog usmjerenja </w:t>
      </w:r>
      <w:r w:rsidRPr="00B85FD1">
        <w:rPr>
          <w:rFonts w:ascii="Verdana" w:hAnsi="Verdana"/>
          <w:sz w:val="20"/>
          <w:szCs w:val="20"/>
        </w:rPr>
        <w:t>u skladu s Uredbom o klasifikaciji radnih mjesta u lokalnoj i područnoj (regionalnoj) samoupravi, ako ispunjava i ostale uvjete za imenovanje.</w:t>
      </w:r>
    </w:p>
    <w:p w14:paraId="4A90716D" w14:textId="4E8357B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Na natječaj za prijam pročelnika/pročelnice Jedinstvenog upravnog odjela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mogu se ravnopravno prijaviti kandidati obaju spolova, a izrazi koji se u ovom natječaju koriste za osobe, u muškom su rodu i odnose se ravnopravno na oba spola.</w:t>
      </w:r>
    </w:p>
    <w:p w14:paraId="225C376B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lastRenderedPageBreak/>
        <w:t>Osim navedenih stručnih uvjeta kandidati moraju ispunjavati i uvjete utvrđene člancima 12., 13. i 14. Zakona.</w:t>
      </w:r>
    </w:p>
    <w:p w14:paraId="46C6CF0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Radnim iskustvom na odgovarajućim poslovima podrazumijeva se radno iskustvo ostvareno na poslovima odgovarajuće stručne spreme i struke, sukladno članku 13. Zakona. Ravnopravno se mogu natjecati i osobe koje su stekle potrebno radno iskustvo na odgovarajućim poslovima, a nemaju položen državni ispit uz obvezu polaganja državnog ispita u roku od godine dana od dana prijma u službu.</w:t>
      </w:r>
    </w:p>
    <w:p w14:paraId="5400FA23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 službu ne mogu biti primljene osobe za koje postoje zapreke iz članka 15. i članka 16. Zakona.</w:t>
      </w:r>
    </w:p>
    <w:p w14:paraId="4488EC34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Ako kandidat ostvaruje pravo na prednost pri zapošljavanju prema posebnom zakonu, dužan je u prijavi na natječaj pozvati se na to pravo i ima prednost u odnosu na ostale kandidate samo pod jednakim uvjetima.</w:t>
      </w:r>
    </w:p>
    <w:p w14:paraId="53DA586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Kandidati koji ostvaruju pravo prednosti pri zapošljavanju na temelju članka 101. Zakona o hrvatskim braniteljima iz Domovinskog rata i članovima njihovih obitelji (Narodne novine broj 121/17 i 98/19), dokazuju to rješenjem ili potvrdom o priznatom statusu iz koje je vidljivo to pravo, potvrdom o nezaposlenosti Hrvatskog zavoda za zapošljavanje izdanom za trajanja ovog natječaja te dokaz iz kojeg je vidljivo na koji je način prestao radni odnos kod posljednjeg poslodavca (rješenje, ugovor i sl.). Dodatne informacije za ostvarivanje prava prednosti pri zapošljavanju navedene su na sljedećoj poveznici: </w:t>
      </w:r>
      <w:hyperlink r:id="rId6" w:history="1">
        <w:r w:rsidRPr="00B85FD1">
          <w:rPr>
            <w:rStyle w:val="Hiperveza"/>
            <w:rFonts w:ascii="Verdana" w:eastAsiaTheme="majorEastAsia" w:hAnsi="Verdana"/>
            <w:sz w:val="20"/>
            <w:szCs w:val="20"/>
          </w:rPr>
          <w:t>https://www.gov.hr/moja-uprava/branitelji/zaposljavanje-397/prednost-pri-zaposljavanju/403.</w:t>
        </w:r>
      </w:hyperlink>
    </w:p>
    <w:p w14:paraId="7A7EA5F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koji ostvaruju pravo prednosti pri zapošljavanju na temelju članka 9. Zakona o profesionalnoj rehabilitaciji i zapošljavanju osoba s invaliditetom (Narodne novine broj 157/13, 152/14, 39/18 i 32/20) dokazuju to rješenjem ili potvrdom o priznatom statusu iz koje je vidljivo to pravo.</w:t>
      </w:r>
    </w:p>
    <w:p w14:paraId="67B1A4D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koji ostvaruju pravo prednosti pri zapošljavanju na temelju članka 48.f Zakona o zaštiti vojnih i civilnih invalida rata (Narodne novine broj 33/92, 57/92, 77/92, 27/93, 58/93, 2/94, 76/94, 108/95, 108/96, 82/01, 103/03, 148/13 i 98/19), dokazuju to rješenjem ili potvrdom o priznatom statusu iz koje je vidljivo to pravo, potvrdom o nezaposlenosti Hrvatskog zavoda za zapošljavanje izdanom za trajanja ovog natječaja te dokaz iz kojeg je vidljivo na koji je način prestao radni odnos kod posljednjeg poslodavca (rješenje, ugovor i sl.).</w:t>
      </w:r>
    </w:p>
    <w:p w14:paraId="250D70E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Uz prijavu na natječaj kandidati su dužni priložiti sljedeće priloge:</w:t>
      </w:r>
    </w:p>
    <w:p w14:paraId="0FB0E227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a) životopis,</w:t>
      </w:r>
    </w:p>
    <w:p w14:paraId="0FE0A74C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b) dokaz o hrvatskom državljanstvu (preslik domovnice),</w:t>
      </w:r>
    </w:p>
    <w:p w14:paraId="387EB9C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c) preslik osobne iskaznice,</w:t>
      </w:r>
    </w:p>
    <w:p w14:paraId="70A98604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d) dokaz o stručnoj spremi (preslik diplome kojom se potvrđuje ispunjavanje uvjeta stupnja obrazovanja (stručne spreme) i struke određene ovim natječajem),</w:t>
      </w:r>
    </w:p>
    <w:p w14:paraId="3287444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e) dokaz o radnom iskustvu na odgovarajućim poslovima (preslik rješenja, ugovora, potvrde poslodavca ili sl., a koja mora sadržavati vrstu poslova koju je obavljao i razdoblja u kojem je kandidat obavljao navedene poslove) a koje je evidentirano u matičnoj evidenciji Hrvatskog zavoda za mirovinsko osiguranje,</w:t>
      </w:r>
    </w:p>
    <w:p w14:paraId="0A536FAD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lastRenderedPageBreak/>
        <w:t>f) dokaz o ukupnom radnom iskustvu (preslik potvrde ili elektronički zapis o podacima evidentiranim u matičnoj evidenciji Hrvatskog zavoda za mirovinsko osiguranje),</w:t>
      </w:r>
    </w:p>
    <w:p w14:paraId="3DEFFA71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g) uvjerenje Općinskog suda da se protiv kandidata ne vodi kazneni postupak i da nije pravomoćno osuđen za kaznena djela iz članka 15. stavak 1. Zakona, ne starije od 6 mjeseci od dana objave ovog natječaja,</w:t>
      </w:r>
    </w:p>
    <w:p w14:paraId="3A679C8A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h) vlastoručno potpisanu izjavu da za prijam u službu ne postoje zapreke iz članaka 15. i 16. Zakona,</w:t>
      </w:r>
    </w:p>
    <w:p w14:paraId="33ED2BA8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i) dokaz o položenom državnom ispitu</w:t>
      </w:r>
    </w:p>
    <w:p w14:paraId="2CB0977C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j) dokaz o zdravstvenoj sposobnosti</w:t>
      </w:r>
    </w:p>
    <w:p w14:paraId="0DB04684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k) dokazi o ostvarivanju prava prvenstva.</w:t>
      </w:r>
    </w:p>
    <w:p w14:paraId="3E8E00F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Isprave se mogu priložiti u neovjerenim preslikama te će izabrani kandidat predočiti izvornik isprava.</w:t>
      </w:r>
    </w:p>
    <w:p w14:paraId="68C78A0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Dokaz o zdravstvenoj sposobnosti kandidati nisu dužni priložiti uz prijavu na natječaj, već će dokaz dostaviti prije donošenja rješenja o prijemu u službu. Kandidat je dužan pristupiti zdravstvenom pregledu po pozivu jer se će inače smatrati da je povukao prijavu na natječaj.</w:t>
      </w:r>
    </w:p>
    <w:p w14:paraId="4A06EBE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Urednom prijavom smatra se vlastoručno potpisana prijava koja sadrži sve podatke i priloge navedene u natječaju.</w:t>
      </w:r>
    </w:p>
    <w:p w14:paraId="06951A6C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Osoba koja nije podnijela pravodobnu i urednu prijavu ili ne ispunjava formalne uvjete iz natječaja, ne smatra se kandidatom prijavljenim na natječaj.</w:t>
      </w:r>
    </w:p>
    <w:p w14:paraId="21234D5F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S kandidatima prijavljenim na natječaj provest će se testiranje i intervju radi provjere znanja i sposobnosti bitnih za obavljanje poslova radnog mjesta za koje se primaju.</w:t>
      </w:r>
    </w:p>
    <w:p w14:paraId="625BE87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Ako kandidat ne pristupi prethodnoj provjeri znanja, smatra se da je povukao prijavu na natječaj.</w:t>
      </w:r>
    </w:p>
    <w:p w14:paraId="619AF74F" w14:textId="1680D053" w:rsidR="00B85FD1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Opis poslova i podaci o plaći radnog mjesta, način obavljanja prethodne provjere znanja i sposobnosti kandidata, područje provjere te pravni i drugi izvori za pripremanje kandidata za provjeru navedeni su na mrežnoj stranici </w:t>
      </w:r>
      <w:hyperlink r:id="rId7" w:history="1">
        <w:r w:rsidR="00934EDA" w:rsidRPr="00B85FD1">
          <w:rPr>
            <w:rStyle w:val="Hiperveza"/>
            <w:rFonts w:ascii="Verdana" w:hAnsi="Verdana"/>
            <w:sz w:val="20"/>
            <w:szCs w:val="20"/>
          </w:rPr>
          <w:t>www.breznicki-hum.hr</w:t>
        </w:r>
      </w:hyperlink>
      <w:r w:rsidRPr="00B85FD1">
        <w:rPr>
          <w:rFonts w:ascii="Verdana" w:hAnsi="Verdana"/>
          <w:sz w:val="20"/>
          <w:szCs w:val="20"/>
        </w:rPr>
        <w:t>.</w:t>
      </w:r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Na mrežnoj stranici </w:t>
      </w:r>
      <w:hyperlink r:id="rId8" w:history="1">
        <w:r w:rsidR="00934EDA" w:rsidRPr="00B85FD1">
          <w:rPr>
            <w:rStyle w:val="Hiperveza"/>
            <w:rFonts w:ascii="Verdana" w:hAnsi="Verdana"/>
            <w:sz w:val="20"/>
            <w:szCs w:val="20"/>
          </w:rPr>
          <w:t>www.breznicki-hum.hr</w:t>
        </w:r>
      </w:hyperlink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i na oglasnoj ploči </w:t>
      </w:r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bit će objavljeno vrijeme i mjesto održavanja prethodne provjere znanja i sposobnosti kandidata, najmanje pet dana prije održavanja provjere.</w:t>
      </w:r>
    </w:p>
    <w:p w14:paraId="2CD75F49" w14:textId="2DB0212A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Pisane prijave na natječaj, vlastoručno potpisane od podnositelja prijave, s navedenom adresom za kontakt i telefonskim brojem te s dokazima o ispunjavanju uvjeta, podnose se u roku od 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>8 dana </w:t>
      </w:r>
      <w:r w:rsidRPr="00B85FD1">
        <w:rPr>
          <w:rFonts w:ascii="Verdana" w:hAnsi="Verdana"/>
          <w:sz w:val="20"/>
          <w:szCs w:val="20"/>
        </w:rPr>
        <w:t xml:space="preserve">od objave natječaja u Narodnim novinama, na adresu: Općina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, </w:t>
      </w:r>
      <w:r w:rsidR="00934EDA" w:rsidRPr="00B85FD1">
        <w:rPr>
          <w:rFonts w:ascii="Verdana" w:hAnsi="Verdana"/>
          <w:sz w:val="20"/>
          <w:szCs w:val="20"/>
        </w:rPr>
        <w:t>Breznički Hum 4, 42225 Breznički Hum</w:t>
      </w:r>
      <w:r w:rsidRPr="00B85FD1">
        <w:rPr>
          <w:rFonts w:ascii="Verdana" w:hAnsi="Verdana"/>
          <w:sz w:val="20"/>
          <w:szCs w:val="20"/>
        </w:rPr>
        <w:t xml:space="preserve"> naznakom: »Javni natječaj za imenovanje pročelnika/pročelnice Jedinstvenog upravnog odjela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– ne otvaraj«.</w:t>
      </w:r>
    </w:p>
    <w:p w14:paraId="14AA7397" w14:textId="1B5F54BA" w:rsidR="006C1DD6" w:rsidRDefault="00DD2FB6" w:rsidP="00B85FD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će o rezultatima natječaja biti obaviješteni u zakonskom roku.</w:t>
      </w:r>
    </w:p>
    <w:p w14:paraId="3F57D608" w14:textId="672A8604" w:rsidR="00B85FD1" w:rsidRDefault="00B85FD1" w:rsidP="00E11F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Općinski načelnik</w:t>
      </w:r>
    </w:p>
    <w:p w14:paraId="5BE344A8" w14:textId="411DE135" w:rsidR="00B85FD1" w:rsidRPr="00B85FD1" w:rsidRDefault="00B85FD1" w:rsidP="00E11F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Darko Žugčić</w:t>
      </w:r>
    </w:p>
    <w:sectPr w:rsidR="00B85FD1" w:rsidRPr="00B85FD1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7D51"/>
    <w:multiLevelType w:val="multilevel"/>
    <w:tmpl w:val="E102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86D93"/>
    <w:multiLevelType w:val="multilevel"/>
    <w:tmpl w:val="2790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C2AEF"/>
    <w:multiLevelType w:val="multilevel"/>
    <w:tmpl w:val="B2F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92645">
    <w:abstractNumId w:val="1"/>
  </w:num>
  <w:num w:numId="2" w16cid:durableId="20596394">
    <w:abstractNumId w:val="2"/>
  </w:num>
  <w:num w:numId="3" w16cid:durableId="78022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B6"/>
    <w:rsid w:val="000D015A"/>
    <w:rsid w:val="00200744"/>
    <w:rsid w:val="006C1DD6"/>
    <w:rsid w:val="00934EDA"/>
    <w:rsid w:val="00AE687F"/>
    <w:rsid w:val="00B85FD1"/>
    <w:rsid w:val="00DD2FB6"/>
    <w:rsid w:val="00DF6903"/>
    <w:rsid w:val="00E11FF1"/>
    <w:rsid w:val="00E44ECC"/>
    <w:rsid w:val="00E90412"/>
    <w:rsid w:val="00E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3869"/>
  <w15:chartTrackingRefBased/>
  <w15:docId w15:val="{2EA643E8-53AE-4870-83B4-E5790D5D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2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2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2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2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2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2FB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2FB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2F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2FB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2F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2F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2FB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2FB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2FB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2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2FB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2FB6"/>
    <w:rPr>
      <w:b/>
      <w:bCs/>
      <w:smallCaps/>
      <w:color w:val="2F5496" w:themeColor="accent1" w:themeShade="BF"/>
      <w:spacing w:val="5"/>
    </w:rPr>
  </w:style>
  <w:style w:type="paragraph" w:customStyle="1" w:styleId="box8330790">
    <w:name w:val="box_8330790"/>
    <w:basedOn w:val="Normal"/>
    <w:rsid w:val="00DD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DD2FB6"/>
  </w:style>
  <w:style w:type="character" w:styleId="Hiperveza">
    <w:name w:val="Hyperlink"/>
    <w:basedOn w:val="Zadanifontodlomka"/>
    <w:uiPriority w:val="99"/>
    <w:unhideWhenUsed/>
    <w:rsid w:val="00DD2FB6"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934EDA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934EDA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</w:rPr>
  </w:style>
  <w:style w:type="character" w:customStyle="1" w:styleId="TijelotekstaChar1">
    <w:name w:val="Tijelo teksta Char1"/>
    <w:basedOn w:val="Zadanifontodlomka"/>
    <w:uiPriority w:val="99"/>
    <w:semiHidden/>
    <w:rsid w:val="00934EDA"/>
  </w:style>
  <w:style w:type="character" w:styleId="Nerijeenospominjanje">
    <w:name w:val="Unresolved Mention"/>
    <w:basedOn w:val="Zadanifontodlomka"/>
    <w:uiPriority w:val="99"/>
    <w:semiHidden/>
    <w:unhideWhenUsed/>
    <w:rsid w:val="00934ED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B85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eznicki-hu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hr/moja-uprava/branitelji/zaposljavanje-397/prednost-pri-zaposljavanju/403.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 Franjčić</cp:lastModifiedBy>
  <cp:revision>3</cp:revision>
  <cp:lastPrinted>2026-01-21T12:34:00Z</cp:lastPrinted>
  <dcterms:created xsi:type="dcterms:W3CDTF">2026-01-21T12:14:00Z</dcterms:created>
  <dcterms:modified xsi:type="dcterms:W3CDTF">2026-01-22T09:14:00Z</dcterms:modified>
</cp:coreProperties>
</file>