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041C1" w14:textId="3C281F78" w:rsidR="00AD1792" w:rsidRPr="00AD1792" w:rsidRDefault="00AD1792" w:rsidP="00AD1792">
      <w:pPr>
        <w:ind w:firstLine="720"/>
        <w:rPr>
          <w:rFonts w:ascii="Verdana" w:hAnsi="Verdana"/>
          <w:sz w:val="20"/>
          <w:szCs w:val="20"/>
        </w:rPr>
      </w:pPr>
      <w:r w:rsidRPr="00AD1792">
        <w:rPr>
          <w:rFonts w:ascii="Verdana" w:hAnsi="Verdana"/>
          <w:noProof/>
          <w:sz w:val="20"/>
          <w:szCs w:val="20"/>
        </w:rPr>
        <w:drawing>
          <wp:inline distT="0" distB="0" distL="0" distR="0" wp14:anchorId="57DDCC37" wp14:editId="39D2EFAF">
            <wp:extent cx="487680" cy="579120"/>
            <wp:effectExtent l="0" t="0" r="7620" b="0"/>
            <wp:docPr id="128407897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778E9" w14:textId="77777777" w:rsidR="00AD1792" w:rsidRPr="00AD1792" w:rsidRDefault="00AD1792" w:rsidP="00AD1792">
      <w:pPr>
        <w:rPr>
          <w:rFonts w:ascii="Verdana" w:hAnsi="Verdana"/>
          <w:sz w:val="20"/>
          <w:szCs w:val="20"/>
        </w:rPr>
      </w:pPr>
      <w:r w:rsidRPr="00AD1792">
        <w:rPr>
          <w:rFonts w:ascii="Verdana" w:hAnsi="Verdana"/>
          <w:sz w:val="20"/>
          <w:szCs w:val="20"/>
        </w:rPr>
        <w:t>REPUBLIKA HRVATSKA</w:t>
      </w:r>
    </w:p>
    <w:p w14:paraId="4D86366B" w14:textId="77777777" w:rsidR="00AD1792" w:rsidRPr="00AD1792" w:rsidRDefault="00AD1792" w:rsidP="00AD1792">
      <w:pPr>
        <w:rPr>
          <w:rFonts w:ascii="Verdana" w:hAnsi="Verdana"/>
          <w:sz w:val="20"/>
          <w:szCs w:val="20"/>
        </w:rPr>
      </w:pPr>
      <w:r w:rsidRPr="00AD1792">
        <w:rPr>
          <w:rFonts w:ascii="Verdana" w:hAnsi="Verdana"/>
          <w:sz w:val="20"/>
          <w:szCs w:val="20"/>
        </w:rPr>
        <w:t>VARAŽDINSKA ŽUPANIJA</w:t>
      </w:r>
    </w:p>
    <w:p w14:paraId="30E2946B" w14:textId="77777777" w:rsidR="00AD1792" w:rsidRPr="00AD1792" w:rsidRDefault="00AD1792" w:rsidP="00AD1792">
      <w:pPr>
        <w:rPr>
          <w:rFonts w:ascii="Verdana" w:hAnsi="Verdana"/>
          <w:b/>
          <w:sz w:val="20"/>
          <w:szCs w:val="20"/>
        </w:rPr>
      </w:pPr>
      <w:r w:rsidRPr="00AD1792">
        <w:rPr>
          <w:rFonts w:ascii="Verdana" w:hAnsi="Verdana"/>
          <w:b/>
          <w:sz w:val="20"/>
          <w:szCs w:val="20"/>
        </w:rPr>
        <w:t>OPĆINA BREZNIČKI HUM</w:t>
      </w:r>
    </w:p>
    <w:p w14:paraId="7F6495C6" w14:textId="17451E91" w:rsidR="00AD1792" w:rsidRPr="00AD1792" w:rsidRDefault="00AD1792" w:rsidP="00AD1792">
      <w:pPr>
        <w:rPr>
          <w:rFonts w:ascii="Verdana" w:hAnsi="Verdana"/>
          <w:b/>
          <w:sz w:val="20"/>
          <w:szCs w:val="20"/>
        </w:rPr>
      </w:pPr>
      <w:r w:rsidRPr="00AD1792">
        <w:rPr>
          <w:rFonts w:ascii="Verdana" w:hAnsi="Verdana"/>
          <w:b/>
          <w:sz w:val="20"/>
          <w:szCs w:val="20"/>
        </w:rPr>
        <w:t>OPĆINSKO VIJEĆE</w:t>
      </w:r>
    </w:p>
    <w:p w14:paraId="50D2C304" w14:textId="2B3F06B5" w:rsidR="00AD1792" w:rsidRPr="00AD1792" w:rsidRDefault="00AD1792" w:rsidP="00AD1792">
      <w:pPr>
        <w:rPr>
          <w:rFonts w:ascii="Verdana" w:hAnsi="Verdana"/>
          <w:sz w:val="20"/>
          <w:szCs w:val="20"/>
        </w:rPr>
      </w:pPr>
      <w:r w:rsidRPr="00AD1792">
        <w:rPr>
          <w:rFonts w:ascii="Verdana" w:hAnsi="Verdana"/>
          <w:sz w:val="20"/>
          <w:szCs w:val="20"/>
        </w:rPr>
        <w:t>KLASA: 363-01/25-01/</w:t>
      </w:r>
      <w:r w:rsidR="007D12C9">
        <w:rPr>
          <w:rFonts w:ascii="Verdana" w:hAnsi="Verdana"/>
          <w:sz w:val="20"/>
          <w:szCs w:val="20"/>
        </w:rPr>
        <w:t>7</w:t>
      </w:r>
    </w:p>
    <w:p w14:paraId="4090547C" w14:textId="4958BD76" w:rsidR="00AD1792" w:rsidRPr="00AD1792" w:rsidRDefault="00AD1792" w:rsidP="00AD1792">
      <w:pPr>
        <w:rPr>
          <w:rFonts w:ascii="Verdana" w:hAnsi="Verdana"/>
          <w:sz w:val="20"/>
          <w:szCs w:val="20"/>
        </w:rPr>
      </w:pPr>
      <w:r w:rsidRPr="00AD1792">
        <w:rPr>
          <w:rFonts w:ascii="Verdana" w:hAnsi="Verdana"/>
          <w:sz w:val="20"/>
          <w:szCs w:val="20"/>
        </w:rPr>
        <w:t>URBROJ: 2186-24-01-25-</w:t>
      </w:r>
      <w:r w:rsidR="008F4943">
        <w:rPr>
          <w:rFonts w:ascii="Verdana" w:hAnsi="Verdana"/>
          <w:sz w:val="20"/>
          <w:szCs w:val="20"/>
        </w:rPr>
        <w:t>2</w:t>
      </w:r>
    </w:p>
    <w:p w14:paraId="7C05DF54" w14:textId="50BA8644" w:rsidR="00AD1792" w:rsidRPr="00AD1792" w:rsidRDefault="00AD1792" w:rsidP="00AD1792">
      <w:pPr>
        <w:rPr>
          <w:rFonts w:ascii="Verdana" w:hAnsi="Verdana"/>
          <w:sz w:val="20"/>
          <w:szCs w:val="20"/>
        </w:rPr>
      </w:pPr>
      <w:r w:rsidRPr="00AD1792">
        <w:rPr>
          <w:rFonts w:ascii="Verdana" w:hAnsi="Verdana"/>
          <w:sz w:val="20"/>
          <w:szCs w:val="20"/>
        </w:rPr>
        <w:t xml:space="preserve">Breznički Hum,   </w:t>
      </w:r>
      <w:r w:rsidR="007D12C9">
        <w:rPr>
          <w:rFonts w:ascii="Verdana" w:hAnsi="Verdana"/>
          <w:sz w:val="20"/>
          <w:szCs w:val="20"/>
        </w:rPr>
        <w:t>26.11.2025.</w:t>
      </w:r>
    </w:p>
    <w:p w14:paraId="085581E5" w14:textId="77777777" w:rsidR="00AD1792" w:rsidRPr="00AD1792" w:rsidRDefault="00AD1792" w:rsidP="00AD1792">
      <w:pPr>
        <w:rPr>
          <w:rFonts w:ascii="Verdana" w:hAnsi="Verdana"/>
          <w:sz w:val="20"/>
          <w:szCs w:val="20"/>
        </w:rPr>
      </w:pPr>
    </w:p>
    <w:p w14:paraId="6F6F662A" w14:textId="3FA37001" w:rsidR="00AD1792" w:rsidRPr="00AD1792" w:rsidRDefault="00AD1792" w:rsidP="00AD179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Verdana" w:hAnsi="Verdana"/>
          <w:sz w:val="20"/>
          <w:szCs w:val="20"/>
        </w:rPr>
      </w:pPr>
      <w:r w:rsidRPr="00AD1792">
        <w:rPr>
          <w:rFonts w:ascii="Verdana" w:hAnsi="Verdana"/>
          <w:sz w:val="20"/>
          <w:szCs w:val="20"/>
        </w:rPr>
        <w:t xml:space="preserve">Na temelju članka 98. stavak 1. Zakona o komunalnom gospodarstvu (“Narodne novine” broj 68/18, 110/18, 32/20 i 145/24) i članka 29. Statuta Općine Breznički Hum (“Službeni vjesnik Varaždinske županije” broj </w:t>
      </w:r>
      <w:r w:rsidR="008455BB">
        <w:rPr>
          <w:rFonts w:ascii="Verdana" w:hAnsi="Verdana"/>
          <w:sz w:val="20"/>
          <w:szCs w:val="20"/>
        </w:rPr>
        <w:t>45</w:t>
      </w:r>
      <w:r w:rsidRPr="00AD1792">
        <w:rPr>
          <w:rFonts w:ascii="Verdana" w:hAnsi="Verdana"/>
          <w:sz w:val="20"/>
          <w:szCs w:val="20"/>
        </w:rPr>
        <w:t xml:space="preserve">/21), Općinsko vijeće Općine Breznički Hum na sjednici održanoj </w:t>
      </w:r>
      <w:r w:rsidR="007D12C9">
        <w:rPr>
          <w:rFonts w:ascii="Verdana" w:hAnsi="Verdana"/>
          <w:sz w:val="20"/>
          <w:szCs w:val="20"/>
        </w:rPr>
        <w:t>26.</w:t>
      </w:r>
      <w:r w:rsidRPr="00AD1792">
        <w:rPr>
          <w:rFonts w:ascii="Verdana" w:hAnsi="Verdana"/>
          <w:sz w:val="20"/>
          <w:szCs w:val="20"/>
        </w:rPr>
        <w:t xml:space="preserve"> studenog 2025. godine, donijelo je</w:t>
      </w:r>
    </w:p>
    <w:p w14:paraId="1FAF5438" w14:textId="77777777" w:rsidR="00AD1792" w:rsidRPr="00AD1792" w:rsidRDefault="00AD1792" w:rsidP="00AD1792">
      <w:pPr>
        <w:widowControl w:val="0"/>
        <w:autoSpaceDE w:val="0"/>
        <w:autoSpaceDN w:val="0"/>
        <w:adjustRightInd w:val="0"/>
        <w:spacing w:line="276" w:lineRule="auto"/>
        <w:rPr>
          <w:rFonts w:ascii="Verdana" w:hAnsi="Verdana"/>
          <w:noProof/>
          <w:sz w:val="20"/>
          <w:szCs w:val="20"/>
        </w:rPr>
      </w:pPr>
    </w:p>
    <w:p w14:paraId="243E9EAB" w14:textId="77777777" w:rsidR="00AD1792" w:rsidRPr="00AD1792" w:rsidRDefault="00AD1792" w:rsidP="00AD1792">
      <w:pPr>
        <w:widowControl w:val="0"/>
        <w:autoSpaceDE w:val="0"/>
        <w:autoSpaceDN w:val="0"/>
        <w:adjustRightInd w:val="0"/>
        <w:spacing w:line="276" w:lineRule="auto"/>
        <w:rPr>
          <w:rFonts w:ascii="Verdana" w:hAnsi="Verdana"/>
          <w:noProof/>
          <w:sz w:val="20"/>
          <w:szCs w:val="20"/>
        </w:rPr>
      </w:pPr>
    </w:p>
    <w:p w14:paraId="1159D40D" w14:textId="77777777" w:rsidR="00AD1792" w:rsidRPr="00AD1792" w:rsidRDefault="00AD1792" w:rsidP="00AD1792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b/>
          <w:noProof/>
          <w:sz w:val="20"/>
          <w:szCs w:val="20"/>
        </w:rPr>
      </w:pPr>
      <w:r w:rsidRPr="00AD1792">
        <w:rPr>
          <w:rFonts w:ascii="Verdana" w:hAnsi="Verdana"/>
          <w:b/>
          <w:noProof/>
          <w:sz w:val="20"/>
          <w:szCs w:val="20"/>
        </w:rPr>
        <w:t xml:space="preserve">O D L U K U </w:t>
      </w:r>
    </w:p>
    <w:p w14:paraId="3E28A69A" w14:textId="689B2D5D" w:rsidR="00AD1792" w:rsidRPr="00AD1792" w:rsidRDefault="00AD1792" w:rsidP="00AD1792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b/>
          <w:noProof/>
          <w:sz w:val="20"/>
          <w:szCs w:val="20"/>
        </w:rPr>
      </w:pPr>
      <w:r w:rsidRPr="00AD1792">
        <w:rPr>
          <w:rFonts w:ascii="Verdana" w:hAnsi="Verdana"/>
          <w:b/>
          <w:noProof/>
          <w:sz w:val="20"/>
          <w:szCs w:val="20"/>
        </w:rPr>
        <w:t>o vrijednosti boda komunalne naknade</w:t>
      </w:r>
      <w:r w:rsidR="00926536">
        <w:rPr>
          <w:rFonts w:ascii="Verdana" w:hAnsi="Verdana"/>
          <w:b/>
          <w:noProof/>
          <w:sz w:val="20"/>
          <w:szCs w:val="20"/>
        </w:rPr>
        <w:t xml:space="preserve"> (B)</w:t>
      </w:r>
    </w:p>
    <w:p w14:paraId="388C3E68" w14:textId="77777777" w:rsidR="00AD1792" w:rsidRPr="00AD1792" w:rsidRDefault="00AD1792" w:rsidP="00AD1792">
      <w:pPr>
        <w:widowControl w:val="0"/>
        <w:autoSpaceDE w:val="0"/>
        <w:autoSpaceDN w:val="0"/>
        <w:adjustRightInd w:val="0"/>
        <w:spacing w:line="276" w:lineRule="auto"/>
        <w:rPr>
          <w:rFonts w:ascii="Verdana" w:hAnsi="Verdana"/>
          <w:noProof/>
          <w:sz w:val="20"/>
          <w:szCs w:val="20"/>
        </w:rPr>
      </w:pPr>
    </w:p>
    <w:p w14:paraId="7742FB29" w14:textId="77777777" w:rsidR="00AD1792" w:rsidRPr="00AD1792" w:rsidRDefault="00AD1792" w:rsidP="00AD1792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noProof/>
          <w:sz w:val="20"/>
          <w:szCs w:val="20"/>
        </w:rPr>
      </w:pPr>
    </w:p>
    <w:p w14:paraId="5FAA5CDD" w14:textId="77777777" w:rsidR="00AD1792" w:rsidRPr="00AD1792" w:rsidRDefault="00AD1792" w:rsidP="00AD1792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noProof/>
          <w:sz w:val="20"/>
          <w:szCs w:val="20"/>
        </w:rPr>
      </w:pPr>
      <w:r w:rsidRPr="00AD1792">
        <w:rPr>
          <w:rFonts w:ascii="Verdana" w:hAnsi="Verdana"/>
          <w:noProof/>
          <w:sz w:val="20"/>
          <w:szCs w:val="20"/>
        </w:rPr>
        <w:t>Članak 1.</w:t>
      </w:r>
    </w:p>
    <w:p w14:paraId="25B965A0" w14:textId="38931890" w:rsidR="00AD1792" w:rsidRPr="00AD1792" w:rsidRDefault="00AD1792" w:rsidP="00AD179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Verdana" w:hAnsi="Verdana"/>
          <w:noProof/>
          <w:sz w:val="20"/>
          <w:szCs w:val="20"/>
        </w:rPr>
      </w:pPr>
      <w:r w:rsidRPr="00AD1792">
        <w:rPr>
          <w:rFonts w:ascii="Verdana" w:hAnsi="Verdana"/>
          <w:noProof/>
          <w:sz w:val="20"/>
          <w:szCs w:val="20"/>
        </w:rPr>
        <w:tab/>
        <w:t>Ovom Odlukom utvrđuje se vrijednost boda komunalne naknade (B) koja se primjenjuje od 1.</w:t>
      </w:r>
      <w:r>
        <w:rPr>
          <w:rFonts w:ascii="Verdana" w:hAnsi="Verdana"/>
          <w:noProof/>
          <w:sz w:val="20"/>
          <w:szCs w:val="20"/>
        </w:rPr>
        <w:t xml:space="preserve"> </w:t>
      </w:r>
      <w:r w:rsidRPr="00AD1792">
        <w:rPr>
          <w:rFonts w:ascii="Verdana" w:hAnsi="Verdana"/>
          <w:noProof/>
          <w:sz w:val="20"/>
          <w:szCs w:val="20"/>
        </w:rPr>
        <w:t>siječnja 2026.</w:t>
      </w:r>
      <w:r>
        <w:rPr>
          <w:rFonts w:ascii="Verdana" w:hAnsi="Verdana"/>
          <w:noProof/>
          <w:sz w:val="20"/>
          <w:szCs w:val="20"/>
        </w:rPr>
        <w:t xml:space="preserve"> </w:t>
      </w:r>
      <w:r w:rsidRPr="00AD1792">
        <w:rPr>
          <w:rFonts w:ascii="Verdana" w:hAnsi="Verdana"/>
          <w:noProof/>
          <w:sz w:val="20"/>
          <w:szCs w:val="20"/>
        </w:rPr>
        <w:t>godine na području Općine Breznički Hum.</w:t>
      </w:r>
    </w:p>
    <w:p w14:paraId="547C6EB6" w14:textId="72D88AC7" w:rsidR="00AD1792" w:rsidRPr="00AD1792" w:rsidRDefault="00AD1792" w:rsidP="00AD1792">
      <w:pPr>
        <w:widowControl w:val="0"/>
        <w:autoSpaceDE w:val="0"/>
        <w:autoSpaceDN w:val="0"/>
        <w:adjustRightInd w:val="0"/>
        <w:spacing w:line="276" w:lineRule="auto"/>
        <w:rPr>
          <w:rFonts w:ascii="Verdana" w:hAnsi="Verdana"/>
          <w:noProof/>
          <w:sz w:val="20"/>
          <w:szCs w:val="20"/>
        </w:rPr>
      </w:pPr>
      <w:r w:rsidRPr="00AD1792">
        <w:rPr>
          <w:rFonts w:ascii="Verdana" w:hAnsi="Verdana"/>
          <w:noProof/>
          <w:sz w:val="20"/>
          <w:szCs w:val="20"/>
        </w:rPr>
        <w:t xml:space="preserve">            Vrijednost boda komunalne naknade određuje se u eurima po četvornom metru (m</w:t>
      </w:r>
      <w:r w:rsidRPr="00AD1792">
        <w:rPr>
          <w:rFonts w:ascii="Verdana" w:hAnsi="Verdana"/>
          <w:noProof/>
          <w:sz w:val="20"/>
          <w:szCs w:val="20"/>
          <w:vertAlign w:val="superscript"/>
        </w:rPr>
        <w:t>2</w:t>
      </w:r>
      <w:r w:rsidRPr="00AD1792">
        <w:rPr>
          <w:rFonts w:ascii="Verdana" w:hAnsi="Verdana"/>
          <w:noProof/>
          <w:sz w:val="20"/>
          <w:szCs w:val="20"/>
        </w:rPr>
        <w:t>) korisne površine stambenog prostora na području Općine Breznički Hum.</w:t>
      </w:r>
    </w:p>
    <w:p w14:paraId="44B00FD0" w14:textId="77777777" w:rsidR="00AD1792" w:rsidRPr="00AD1792" w:rsidRDefault="00AD1792" w:rsidP="00AD1792">
      <w:pPr>
        <w:widowControl w:val="0"/>
        <w:autoSpaceDE w:val="0"/>
        <w:autoSpaceDN w:val="0"/>
        <w:adjustRightInd w:val="0"/>
        <w:spacing w:line="276" w:lineRule="auto"/>
        <w:rPr>
          <w:rFonts w:ascii="Verdana" w:hAnsi="Verdana"/>
          <w:noProof/>
          <w:sz w:val="20"/>
          <w:szCs w:val="20"/>
        </w:rPr>
      </w:pPr>
    </w:p>
    <w:p w14:paraId="315B7448" w14:textId="77777777" w:rsidR="00AD1792" w:rsidRPr="00AD1792" w:rsidRDefault="00AD1792" w:rsidP="00AD1792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noProof/>
          <w:sz w:val="20"/>
          <w:szCs w:val="20"/>
        </w:rPr>
      </w:pPr>
      <w:r w:rsidRPr="00AD1792">
        <w:rPr>
          <w:rFonts w:ascii="Verdana" w:hAnsi="Verdana"/>
          <w:noProof/>
          <w:sz w:val="20"/>
          <w:szCs w:val="20"/>
        </w:rPr>
        <w:t>Članak 2.</w:t>
      </w:r>
    </w:p>
    <w:p w14:paraId="1C88C035" w14:textId="0833BC13" w:rsidR="00AD1792" w:rsidRPr="00AD1792" w:rsidRDefault="00AD1792" w:rsidP="00AD179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Verdana" w:hAnsi="Verdana"/>
          <w:noProof/>
          <w:sz w:val="20"/>
          <w:szCs w:val="20"/>
        </w:rPr>
      </w:pPr>
      <w:r w:rsidRPr="00AD1792">
        <w:rPr>
          <w:rFonts w:ascii="Verdana" w:hAnsi="Verdana"/>
          <w:noProof/>
          <w:sz w:val="20"/>
          <w:szCs w:val="20"/>
        </w:rPr>
        <w:tab/>
        <w:t xml:space="preserve">Vrijednost boda za obračun komunalne naknade (B) iznosi </w:t>
      </w:r>
      <w:r>
        <w:rPr>
          <w:rFonts w:ascii="Verdana" w:hAnsi="Verdana"/>
          <w:noProof/>
          <w:sz w:val="20"/>
          <w:szCs w:val="20"/>
        </w:rPr>
        <w:t>0,04</w:t>
      </w:r>
      <w:r w:rsidRPr="00AD1792">
        <w:rPr>
          <w:rFonts w:ascii="Verdana" w:hAnsi="Verdana"/>
          <w:noProof/>
          <w:sz w:val="20"/>
          <w:szCs w:val="20"/>
        </w:rPr>
        <w:t xml:space="preserve"> eur</w:t>
      </w:r>
      <w:r w:rsidR="00DF5AAB">
        <w:rPr>
          <w:rFonts w:ascii="Verdana" w:hAnsi="Verdana"/>
          <w:noProof/>
          <w:sz w:val="20"/>
          <w:szCs w:val="20"/>
        </w:rPr>
        <w:t>a</w:t>
      </w:r>
      <w:r w:rsidRPr="00AD1792">
        <w:rPr>
          <w:rFonts w:ascii="Verdana" w:hAnsi="Verdana"/>
          <w:noProof/>
          <w:sz w:val="20"/>
          <w:szCs w:val="20"/>
        </w:rPr>
        <w:t xml:space="preserve"> po četvornom metru (m</w:t>
      </w:r>
      <w:r w:rsidRPr="00AD1792">
        <w:rPr>
          <w:rFonts w:ascii="Verdana" w:hAnsi="Verdana"/>
          <w:noProof/>
          <w:sz w:val="20"/>
          <w:szCs w:val="20"/>
          <w:vertAlign w:val="superscript"/>
        </w:rPr>
        <w:t>2</w:t>
      </w:r>
      <w:r w:rsidRPr="00AD1792">
        <w:rPr>
          <w:rFonts w:ascii="Verdana" w:hAnsi="Verdana"/>
          <w:noProof/>
          <w:sz w:val="20"/>
          <w:szCs w:val="20"/>
        </w:rPr>
        <w:t xml:space="preserve">) </w:t>
      </w:r>
      <w:r w:rsidR="004F41F1">
        <w:rPr>
          <w:rFonts w:ascii="Verdana" w:hAnsi="Verdana"/>
          <w:noProof/>
          <w:sz w:val="20"/>
          <w:szCs w:val="20"/>
        </w:rPr>
        <w:t>mjesečno</w:t>
      </w:r>
      <w:r w:rsidRPr="00AD1792">
        <w:rPr>
          <w:rFonts w:ascii="Verdana" w:hAnsi="Verdana"/>
          <w:noProof/>
          <w:sz w:val="20"/>
          <w:szCs w:val="20"/>
        </w:rPr>
        <w:t xml:space="preserve">.    </w:t>
      </w:r>
    </w:p>
    <w:p w14:paraId="454260C2" w14:textId="77777777" w:rsidR="00AD1792" w:rsidRPr="00AD1792" w:rsidRDefault="00AD1792" w:rsidP="00AD1792">
      <w:pPr>
        <w:widowControl w:val="0"/>
        <w:autoSpaceDE w:val="0"/>
        <w:autoSpaceDN w:val="0"/>
        <w:adjustRightInd w:val="0"/>
        <w:spacing w:line="276" w:lineRule="auto"/>
        <w:rPr>
          <w:rFonts w:ascii="Verdana" w:hAnsi="Verdana"/>
          <w:noProof/>
          <w:sz w:val="20"/>
          <w:szCs w:val="20"/>
        </w:rPr>
      </w:pPr>
    </w:p>
    <w:p w14:paraId="1E86D276" w14:textId="77777777" w:rsidR="00AD1792" w:rsidRPr="00AD1792" w:rsidRDefault="00AD1792" w:rsidP="00AD1792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noProof/>
          <w:sz w:val="20"/>
          <w:szCs w:val="20"/>
        </w:rPr>
      </w:pPr>
      <w:r w:rsidRPr="00AD1792">
        <w:rPr>
          <w:rFonts w:ascii="Verdana" w:hAnsi="Verdana"/>
          <w:noProof/>
          <w:sz w:val="20"/>
          <w:szCs w:val="20"/>
        </w:rPr>
        <w:t>Članak 3.</w:t>
      </w:r>
    </w:p>
    <w:p w14:paraId="3544C67E" w14:textId="32BED188" w:rsidR="00AD1792" w:rsidRPr="00AD1792" w:rsidRDefault="00AD1792" w:rsidP="00AD179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Verdana" w:hAnsi="Verdana"/>
          <w:noProof/>
          <w:sz w:val="20"/>
          <w:szCs w:val="20"/>
        </w:rPr>
      </w:pPr>
      <w:r w:rsidRPr="00AD1792">
        <w:rPr>
          <w:rFonts w:ascii="Verdana" w:hAnsi="Verdana"/>
          <w:noProof/>
          <w:sz w:val="20"/>
          <w:szCs w:val="20"/>
        </w:rPr>
        <w:tab/>
        <w:t xml:space="preserve">Stupanjem na snagu ove Odluke prestaje važiti Odluka o vrijednosti boda </w:t>
      </w:r>
      <w:r w:rsidR="00926536">
        <w:rPr>
          <w:rFonts w:ascii="Verdana" w:hAnsi="Verdana"/>
          <w:noProof/>
          <w:sz w:val="20"/>
          <w:szCs w:val="20"/>
        </w:rPr>
        <w:t>komunalne naknade (B)</w:t>
      </w:r>
      <w:r w:rsidRPr="00AD1792">
        <w:rPr>
          <w:rFonts w:ascii="Verdana" w:hAnsi="Verdana"/>
          <w:noProof/>
          <w:sz w:val="20"/>
          <w:szCs w:val="20"/>
        </w:rPr>
        <w:t xml:space="preserve"> („Službeni vjesnik Varaždinske županije “ broj </w:t>
      </w:r>
      <w:r>
        <w:rPr>
          <w:rFonts w:ascii="Verdana" w:hAnsi="Verdana"/>
          <w:noProof/>
          <w:sz w:val="20"/>
          <w:szCs w:val="20"/>
        </w:rPr>
        <w:t>75</w:t>
      </w:r>
      <w:r w:rsidRPr="00AD1792">
        <w:rPr>
          <w:rFonts w:ascii="Verdana" w:hAnsi="Verdana"/>
          <w:noProof/>
          <w:sz w:val="20"/>
          <w:szCs w:val="20"/>
        </w:rPr>
        <w:t xml:space="preserve">/18).  </w:t>
      </w:r>
    </w:p>
    <w:p w14:paraId="2A7FB082" w14:textId="77777777" w:rsidR="00AD1792" w:rsidRPr="00AD1792" w:rsidRDefault="00AD1792" w:rsidP="00AD179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Verdana" w:hAnsi="Verdana"/>
          <w:noProof/>
          <w:sz w:val="20"/>
          <w:szCs w:val="20"/>
        </w:rPr>
      </w:pPr>
    </w:p>
    <w:p w14:paraId="7FA331CE" w14:textId="77777777" w:rsidR="00AD1792" w:rsidRPr="00AD1792" w:rsidRDefault="00AD1792" w:rsidP="00AD1792">
      <w:pPr>
        <w:widowControl w:val="0"/>
        <w:autoSpaceDE w:val="0"/>
        <w:autoSpaceDN w:val="0"/>
        <w:adjustRightInd w:val="0"/>
        <w:spacing w:line="276" w:lineRule="auto"/>
        <w:rPr>
          <w:rFonts w:ascii="Verdana" w:hAnsi="Verdana"/>
          <w:noProof/>
          <w:sz w:val="20"/>
          <w:szCs w:val="20"/>
        </w:rPr>
      </w:pPr>
    </w:p>
    <w:p w14:paraId="32BAB016" w14:textId="77777777" w:rsidR="00AD1792" w:rsidRPr="00AD1792" w:rsidRDefault="00AD1792" w:rsidP="00AD1792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Verdana" w:hAnsi="Verdana"/>
          <w:noProof/>
          <w:sz w:val="20"/>
          <w:szCs w:val="20"/>
        </w:rPr>
      </w:pPr>
      <w:r w:rsidRPr="00AD1792">
        <w:rPr>
          <w:rFonts w:ascii="Verdana" w:hAnsi="Verdana"/>
          <w:noProof/>
          <w:sz w:val="20"/>
          <w:szCs w:val="20"/>
        </w:rPr>
        <w:t>Članak 4.</w:t>
      </w:r>
    </w:p>
    <w:p w14:paraId="3F020665" w14:textId="6FA1CBE5" w:rsidR="00AD1792" w:rsidRPr="00AD1792" w:rsidRDefault="00AD1792" w:rsidP="00AD179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Verdana" w:hAnsi="Verdana"/>
          <w:noProof/>
          <w:sz w:val="20"/>
          <w:szCs w:val="20"/>
        </w:rPr>
      </w:pPr>
      <w:r w:rsidRPr="00AD1792">
        <w:rPr>
          <w:rFonts w:ascii="Verdana" w:hAnsi="Verdana"/>
          <w:noProof/>
          <w:sz w:val="20"/>
          <w:szCs w:val="20"/>
        </w:rPr>
        <w:tab/>
        <w:t>Ova Odluka objavit će se u  „Službenom vjesniku Varaždinske županije“, a stupa na snagu 1.</w:t>
      </w:r>
      <w:r>
        <w:rPr>
          <w:rFonts w:ascii="Verdana" w:hAnsi="Verdana"/>
          <w:noProof/>
          <w:sz w:val="20"/>
          <w:szCs w:val="20"/>
        </w:rPr>
        <w:t xml:space="preserve"> </w:t>
      </w:r>
      <w:r w:rsidRPr="00AD1792">
        <w:rPr>
          <w:rFonts w:ascii="Verdana" w:hAnsi="Verdana"/>
          <w:noProof/>
          <w:sz w:val="20"/>
          <w:szCs w:val="20"/>
        </w:rPr>
        <w:t>siječnja 2026.</w:t>
      </w:r>
      <w:r>
        <w:rPr>
          <w:rFonts w:ascii="Verdana" w:hAnsi="Verdana"/>
          <w:noProof/>
          <w:sz w:val="20"/>
          <w:szCs w:val="20"/>
        </w:rPr>
        <w:t xml:space="preserve"> </w:t>
      </w:r>
      <w:r w:rsidRPr="00AD1792">
        <w:rPr>
          <w:rFonts w:ascii="Verdana" w:hAnsi="Verdana"/>
          <w:noProof/>
          <w:sz w:val="20"/>
          <w:szCs w:val="20"/>
        </w:rPr>
        <w:t>godine.</w:t>
      </w:r>
    </w:p>
    <w:p w14:paraId="4BBC38B1" w14:textId="77777777" w:rsidR="00AD1792" w:rsidRPr="00AD1792" w:rsidRDefault="00AD1792" w:rsidP="00AD1792">
      <w:pPr>
        <w:widowControl w:val="0"/>
        <w:autoSpaceDE w:val="0"/>
        <w:autoSpaceDN w:val="0"/>
        <w:adjustRightInd w:val="0"/>
        <w:jc w:val="both"/>
        <w:rPr>
          <w:rFonts w:ascii="Verdana" w:hAnsi="Verdana"/>
          <w:noProof/>
          <w:sz w:val="20"/>
          <w:szCs w:val="20"/>
        </w:rPr>
      </w:pPr>
    </w:p>
    <w:p w14:paraId="0F48AEA2" w14:textId="77777777" w:rsidR="006C1DD6" w:rsidRDefault="006C1DD6">
      <w:pPr>
        <w:rPr>
          <w:rFonts w:ascii="Verdana" w:hAnsi="Verdana"/>
          <w:sz w:val="20"/>
          <w:szCs w:val="20"/>
        </w:rPr>
      </w:pPr>
    </w:p>
    <w:p w14:paraId="75B92039" w14:textId="77777777" w:rsidR="00BE212F" w:rsidRDefault="00BE212F">
      <w:pPr>
        <w:rPr>
          <w:rFonts w:ascii="Verdana" w:hAnsi="Verdana"/>
          <w:sz w:val="20"/>
          <w:szCs w:val="20"/>
        </w:rPr>
      </w:pPr>
    </w:p>
    <w:p w14:paraId="2008B7ED" w14:textId="0A725C1C" w:rsidR="00BE212F" w:rsidRDefault="00BE212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PREDSJEDNICA</w:t>
      </w:r>
    </w:p>
    <w:p w14:paraId="3A250626" w14:textId="03CDD58D" w:rsidR="00BE212F" w:rsidRPr="00AD1792" w:rsidRDefault="00BE212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Martina Roginek</w:t>
      </w:r>
    </w:p>
    <w:sectPr w:rsidR="00BE212F" w:rsidRPr="00AD1792" w:rsidSect="00DF69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792"/>
    <w:rsid w:val="00090D28"/>
    <w:rsid w:val="002F7C33"/>
    <w:rsid w:val="00353FBB"/>
    <w:rsid w:val="004F41F1"/>
    <w:rsid w:val="006C1DD6"/>
    <w:rsid w:val="007D12C9"/>
    <w:rsid w:val="008455BB"/>
    <w:rsid w:val="008F4943"/>
    <w:rsid w:val="00926536"/>
    <w:rsid w:val="00AD1792"/>
    <w:rsid w:val="00AE687F"/>
    <w:rsid w:val="00B9429B"/>
    <w:rsid w:val="00BE212F"/>
    <w:rsid w:val="00D569C8"/>
    <w:rsid w:val="00D62B7D"/>
    <w:rsid w:val="00DF5AAB"/>
    <w:rsid w:val="00DF6903"/>
    <w:rsid w:val="00E4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060BF"/>
  <w15:chartTrackingRefBased/>
  <w15:docId w15:val="{79D3FADB-8170-452D-8392-86F8518A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79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D179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D179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D179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D179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D179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D179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D179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D179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D179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D17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D17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D17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D179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D179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D179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D179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D179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D179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D17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D1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D179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D1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D179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D179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D17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D179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D17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D179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D17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cp:keywords/>
  <dc:description/>
  <cp:lastModifiedBy>Jasminka Pažur Franjčić</cp:lastModifiedBy>
  <cp:revision>5</cp:revision>
  <cp:lastPrinted>2025-12-05T08:51:00Z</cp:lastPrinted>
  <dcterms:created xsi:type="dcterms:W3CDTF">2025-12-02T13:36:00Z</dcterms:created>
  <dcterms:modified xsi:type="dcterms:W3CDTF">2025-12-05T08:57:00Z</dcterms:modified>
</cp:coreProperties>
</file>