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BFF12" w14:textId="77777777" w:rsidR="00CB65E0" w:rsidRPr="007119D3" w:rsidRDefault="00BC3D61" w:rsidP="00CB65E0">
      <w:pPr>
        <w:tabs>
          <w:tab w:val="left" w:pos="709"/>
        </w:tabs>
        <w:spacing w:after="0"/>
        <w:rPr>
          <w:rFonts w:ascii="Verdana" w:hAnsi="Verdana"/>
          <w:sz w:val="20"/>
          <w:szCs w:val="20"/>
        </w:rPr>
      </w:pPr>
      <w:bookmarkStart w:id="0" w:name="_Hlk20740117"/>
      <w:bookmarkStart w:id="1" w:name="_Hlk14763166"/>
      <w:bookmarkStart w:id="2" w:name="_Hlk14770199"/>
      <w:bookmarkStart w:id="3" w:name="_Hlk14770930"/>
      <w:r w:rsidRPr="007119D3">
        <w:rPr>
          <w:rFonts w:ascii="Verdana" w:eastAsia="Times New Roman" w:hAnsi="Verdana"/>
          <w:sz w:val="20"/>
          <w:szCs w:val="20"/>
          <w:lang w:val="en-AU" w:eastAsia="hr-HR"/>
        </w:rPr>
        <w:t xml:space="preserve">     </w:t>
      </w:r>
      <w:r w:rsidR="00855688" w:rsidRPr="007119D3">
        <w:rPr>
          <w:rFonts w:ascii="Verdana" w:eastAsia="Times New Roman" w:hAnsi="Verdana"/>
          <w:sz w:val="20"/>
          <w:szCs w:val="20"/>
          <w:lang w:val="en-AU" w:eastAsia="hr-HR"/>
        </w:rPr>
        <w:t xml:space="preserve">         </w:t>
      </w:r>
      <w:r w:rsidR="00855688" w:rsidRPr="007119D3">
        <w:rPr>
          <w:rFonts w:ascii="Verdana" w:eastAsia="Times New Roman" w:hAnsi="Verdana"/>
          <w:noProof/>
          <w:sz w:val="20"/>
          <w:szCs w:val="20"/>
          <w:lang w:eastAsia="hr-HR"/>
        </w:rPr>
        <w:drawing>
          <wp:inline distT="0" distB="0" distL="0" distR="0" wp14:anchorId="5466F1A4" wp14:editId="0C51128C">
            <wp:extent cx="467999" cy="584831"/>
            <wp:effectExtent l="0" t="0" r="8251" b="5719"/>
            <wp:docPr id="2" name="Slika 2" descr="180px-Croatian_Coat_of_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9" cy="5848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246A385" w14:textId="456D477A" w:rsidR="00BC3D61" w:rsidRPr="007119D3" w:rsidRDefault="00855688" w:rsidP="00CB65E0">
      <w:pPr>
        <w:tabs>
          <w:tab w:val="left" w:pos="709"/>
        </w:tabs>
        <w:spacing w:after="0"/>
        <w:rPr>
          <w:rFonts w:ascii="Verdana" w:hAnsi="Verdana"/>
          <w:sz w:val="20"/>
          <w:szCs w:val="20"/>
        </w:rPr>
      </w:pPr>
      <w:r w:rsidRPr="007119D3">
        <w:rPr>
          <w:rFonts w:ascii="Verdana" w:eastAsia="Times New Roman" w:hAnsi="Verdana"/>
          <w:b/>
          <w:bCs/>
          <w:sz w:val="20"/>
          <w:szCs w:val="20"/>
          <w:lang w:val="pl-PL" w:eastAsia="hr-HR"/>
        </w:rPr>
        <w:t>REPUBLIKA HRVATSKA</w:t>
      </w:r>
    </w:p>
    <w:p w14:paraId="23335363" w14:textId="19780B22" w:rsidR="00855688" w:rsidRPr="007119D3" w:rsidRDefault="00CB65E0" w:rsidP="00BC3D61">
      <w:pPr>
        <w:spacing w:after="0"/>
        <w:jc w:val="both"/>
        <w:rPr>
          <w:rFonts w:ascii="Verdana" w:eastAsia="Times New Roman" w:hAnsi="Verdana"/>
          <w:b/>
          <w:bCs/>
          <w:sz w:val="20"/>
          <w:szCs w:val="20"/>
          <w:lang w:val="pl-PL" w:eastAsia="hr-HR"/>
        </w:rPr>
      </w:pPr>
      <w:r w:rsidRPr="007119D3">
        <w:rPr>
          <w:rFonts w:ascii="Verdana" w:eastAsia="Times New Roman" w:hAnsi="Verdana"/>
          <w:b/>
          <w:bCs/>
          <w:sz w:val="20"/>
          <w:szCs w:val="20"/>
          <w:lang w:val="pl-PL" w:eastAsia="hr-HR"/>
        </w:rPr>
        <w:t>VARAŽDINSKA</w:t>
      </w:r>
      <w:r w:rsidR="00855688" w:rsidRPr="007119D3">
        <w:rPr>
          <w:rFonts w:ascii="Verdana" w:eastAsia="Times New Roman" w:hAnsi="Verdana"/>
          <w:b/>
          <w:bCs/>
          <w:sz w:val="20"/>
          <w:szCs w:val="20"/>
          <w:lang w:val="pl-PL" w:eastAsia="hr-HR"/>
        </w:rPr>
        <w:t xml:space="preserve"> ŽUPANIJA</w:t>
      </w:r>
    </w:p>
    <w:p w14:paraId="0312B9BC" w14:textId="05DC3833" w:rsidR="00855688" w:rsidRPr="007119D3" w:rsidRDefault="00855688" w:rsidP="00BC3D61">
      <w:pPr>
        <w:spacing w:after="0"/>
        <w:jc w:val="both"/>
        <w:rPr>
          <w:rFonts w:ascii="Verdana" w:eastAsia="Times New Roman" w:hAnsi="Verdana"/>
          <w:b/>
          <w:bCs/>
          <w:sz w:val="20"/>
          <w:szCs w:val="20"/>
          <w:lang w:val="pl-PL" w:eastAsia="hr-HR"/>
        </w:rPr>
      </w:pPr>
      <w:r w:rsidRPr="007119D3">
        <w:rPr>
          <w:rFonts w:ascii="Verdana" w:eastAsia="Times New Roman" w:hAnsi="Verdana"/>
          <w:b/>
          <w:bCs/>
          <w:sz w:val="20"/>
          <w:szCs w:val="20"/>
          <w:lang w:val="pl-PL" w:eastAsia="hr-HR"/>
        </w:rPr>
        <w:t xml:space="preserve">OPĆINA </w:t>
      </w:r>
      <w:r w:rsidR="00CB65E0" w:rsidRPr="007119D3">
        <w:rPr>
          <w:rFonts w:ascii="Verdana" w:eastAsia="Times New Roman" w:hAnsi="Verdana"/>
          <w:b/>
          <w:bCs/>
          <w:sz w:val="20"/>
          <w:szCs w:val="20"/>
          <w:lang w:val="pl-PL" w:eastAsia="hr-HR"/>
        </w:rPr>
        <w:t>BREZNIČKI HUM</w:t>
      </w:r>
    </w:p>
    <w:p w14:paraId="2804CD33" w14:textId="7D69931D" w:rsidR="00FF10B3" w:rsidRPr="007119D3" w:rsidRDefault="00FF10B3" w:rsidP="00BC3D61">
      <w:pPr>
        <w:spacing w:after="0"/>
        <w:jc w:val="both"/>
        <w:rPr>
          <w:rFonts w:ascii="Verdana" w:eastAsia="Times New Roman" w:hAnsi="Verdana"/>
          <w:b/>
          <w:bCs/>
          <w:sz w:val="20"/>
          <w:szCs w:val="20"/>
          <w:lang w:val="pl-PL" w:eastAsia="hr-HR"/>
        </w:rPr>
      </w:pPr>
      <w:r w:rsidRPr="007119D3">
        <w:rPr>
          <w:rFonts w:ascii="Verdana" w:eastAsia="Times New Roman" w:hAnsi="Verdana"/>
          <w:b/>
          <w:bCs/>
          <w:sz w:val="20"/>
          <w:szCs w:val="20"/>
          <w:lang w:val="pl-PL" w:eastAsia="hr-HR"/>
        </w:rPr>
        <w:t>Općinsko vijeće</w:t>
      </w:r>
    </w:p>
    <w:p w14:paraId="006C20B1" w14:textId="77777777" w:rsidR="00855688" w:rsidRPr="007119D3" w:rsidRDefault="00855688" w:rsidP="00855688">
      <w:pPr>
        <w:spacing w:after="0"/>
        <w:rPr>
          <w:rFonts w:ascii="Verdana" w:eastAsia="Times New Roman" w:hAnsi="Verdana"/>
          <w:sz w:val="20"/>
          <w:szCs w:val="20"/>
          <w:lang w:val="pl-PL" w:eastAsia="hr-HR"/>
        </w:rPr>
      </w:pPr>
    </w:p>
    <w:p w14:paraId="4F2ECD0A" w14:textId="47BC6264" w:rsidR="00855688" w:rsidRPr="007119D3" w:rsidRDefault="00855688" w:rsidP="00855688">
      <w:pPr>
        <w:spacing w:after="0"/>
        <w:rPr>
          <w:rFonts w:ascii="Verdana" w:eastAsia="Times New Roman" w:hAnsi="Verdana"/>
          <w:sz w:val="20"/>
          <w:szCs w:val="20"/>
          <w:lang w:val="pl-PL" w:eastAsia="hr-HR"/>
        </w:rPr>
      </w:pPr>
      <w:r w:rsidRPr="007119D3">
        <w:rPr>
          <w:rFonts w:ascii="Verdana" w:eastAsia="Times New Roman" w:hAnsi="Verdana"/>
          <w:sz w:val="20"/>
          <w:szCs w:val="20"/>
          <w:lang w:val="pl-PL" w:eastAsia="hr-HR"/>
        </w:rPr>
        <w:t xml:space="preserve">KLASA: </w:t>
      </w:r>
      <w:r w:rsidR="007119D3" w:rsidRPr="007119D3">
        <w:rPr>
          <w:rFonts w:ascii="Verdana" w:eastAsia="Times New Roman" w:hAnsi="Verdana"/>
          <w:sz w:val="20"/>
          <w:szCs w:val="20"/>
          <w:lang w:val="pl-PL" w:eastAsia="hr-HR"/>
        </w:rPr>
        <w:t>245-01/23-01/5</w:t>
      </w:r>
    </w:p>
    <w:p w14:paraId="517CE5F2" w14:textId="4A311618" w:rsidR="00855688" w:rsidRPr="007119D3" w:rsidRDefault="00855688" w:rsidP="00855688">
      <w:pPr>
        <w:spacing w:after="0"/>
        <w:rPr>
          <w:rFonts w:ascii="Verdana" w:eastAsia="Times New Roman" w:hAnsi="Verdana"/>
          <w:sz w:val="20"/>
          <w:szCs w:val="20"/>
          <w:lang w:val="pl-PL" w:eastAsia="hr-HR"/>
        </w:rPr>
      </w:pPr>
      <w:r w:rsidRPr="007119D3">
        <w:rPr>
          <w:rFonts w:ascii="Verdana" w:eastAsia="Times New Roman" w:hAnsi="Verdana"/>
          <w:sz w:val="20"/>
          <w:szCs w:val="20"/>
          <w:lang w:val="pl-PL" w:eastAsia="hr-HR"/>
        </w:rPr>
        <w:t xml:space="preserve">URBROj: </w:t>
      </w:r>
      <w:r w:rsidR="007119D3" w:rsidRPr="007119D3">
        <w:rPr>
          <w:rFonts w:ascii="Verdana" w:eastAsia="Times New Roman" w:hAnsi="Verdana"/>
          <w:sz w:val="20"/>
          <w:szCs w:val="20"/>
          <w:lang w:val="pl-PL" w:eastAsia="hr-HR"/>
        </w:rPr>
        <w:t>2186-24-01-23-</w:t>
      </w:r>
      <w:r w:rsidR="00BB089C">
        <w:rPr>
          <w:rFonts w:ascii="Verdana" w:eastAsia="Times New Roman" w:hAnsi="Verdana"/>
          <w:sz w:val="20"/>
          <w:szCs w:val="20"/>
          <w:lang w:val="pl-PL" w:eastAsia="hr-HR"/>
        </w:rPr>
        <w:t>3</w:t>
      </w:r>
    </w:p>
    <w:p w14:paraId="3F8E6289" w14:textId="21AEB804" w:rsidR="00855688" w:rsidRPr="007119D3" w:rsidRDefault="00CB65E0" w:rsidP="00855688">
      <w:pPr>
        <w:spacing w:after="0"/>
        <w:rPr>
          <w:rFonts w:ascii="Verdana" w:eastAsia="Times New Roman" w:hAnsi="Verdana"/>
          <w:sz w:val="20"/>
          <w:szCs w:val="20"/>
          <w:lang w:val="pl-PL" w:eastAsia="hr-HR"/>
        </w:rPr>
      </w:pPr>
      <w:r w:rsidRPr="007119D3">
        <w:rPr>
          <w:rFonts w:ascii="Verdana" w:eastAsia="Times New Roman" w:hAnsi="Verdana"/>
          <w:sz w:val="20"/>
          <w:szCs w:val="20"/>
          <w:lang w:val="pl-PL" w:eastAsia="hr-HR"/>
        </w:rPr>
        <w:t>Breznički Hum</w:t>
      </w:r>
      <w:r w:rsidR="00855688" w:rsidRPr="007119D3">
        <w:rPr>
          <w:rFonts w:ascii="Verdana" w:eastAsia="Times New Roman" w:hAnsi="Verdana"/>
          <w:sz w:val="20"/>
          <w:szCs w:val="20"/>
          <w:lang w:val="pl-PL" w:eastAsia="hr-HR"/>
        </w:rPr>
        <w:t xml:space="preserve">, </w:t>
      </w:r>
      <w:r w:rsidR="007143EF" w:rsidRPr="007119D3">
        <w:rPr>
          <w:rFonts w:ascii="Verdana" w:eastAsia="Times New Roman" w:hAnsi="Verdana"/>
          <w:sz w:val="20"/>
          <w:szCs w:val="20"/>
          <w:lang w:val="pl-PL" w:eastAsia="hr-HR"/>
        </w:rPr>
        <w:t xml:space="preserve"> </w:t>
      </w:r>
      <w:r w:rsidR="007119D3">
        <w:rPr>
          <w:rFonts w:ascii="Verdana" w:eastAsia="Times New Roman" w:hAnsi="Verdana"/>
          <w:sz w:val="20"/>
          <w:szCs w:val="20"/>
          <w:lang w:val="pl-PL" w:eastAsia="hr-HR"/>
        </w:rPr>
        <w:t>07.11.</w:t>
      </w:r>
      <w:r w:rsidR="00C21B18" w:rsidRPr="007119D3">
        <w:rPr>
          <w:rFonts w:ascii="Verdana" w:eastAsia="Times New Roman" w:hAnsi="Verdana"/>
          <w:sz w:val="20"/>
          <w:szCs w:val="20"/>
          <w:lang w:val="pl-PL" w:eastAsia="hr-HR"/>
        </w:rPr>
        <w:t>202</w:t>
      </w:r>
      <w:r w:rsidRPr="007119D3">
        <w:rPr>
          <w:rFonts w:ascii="Verdana" w:eastAsia="Times New Roman" w:hAnsi="Verdana"/>
          <w:sz w:val="20"/>
          <w:szCs w:val="20"/>
          <w:lang w:val="pl-PL" w:eastAsia="hr-HR"/>
        </w:rPr>
        <w:t>3</w:t>
      </w:r>
      <w:r w:rsidR="007143EF" w:rsidRPr="007119D3">
        <w:rPr>
          <w:rFonts w:ascii="Verdana" w:eastAsia="Times New Roman" w:hAnsi="Verdana"/>
          <w:sz w:val="20"/>
          <w:szCs w:val="20"/>
          <w:lang w:val="pl-PL" w:eastAsia="hr-HR"/>
        </w:rPr>
        <w:t>.</w:t>
      </w:r>
    </w:p>
    <w:p w14:paraId="54EA1EC1" w14:textId="77777777" w:rsidR="00F41070" w:rsidRPr="007119D3" w:rsidRDefault="00F41070" w:rsidP="00AB2C83">
      <w:pPr>
        <w:spacing w:after="0" w:line="240" w:lineRule="auto"/>
        <w:jc w:val="both"/>
        <w:rPr>
          <w:rFonts w:ascii="Verdana" w:eastAsia="Times New Roman" w:hAnsi="Verdana" w:cs="Calibri"/>
          <w:bCs/>
          <w:color w:val="FF0000"/>
          <w:sz w:val="20"/>
          <w:szCs w:val="20"/>
        </w:rPr>
      </w:pPr>
    </w:p>
    <w:bookmarkEnd w:id="0"/>
    <w:p w14:paraId="34AAAD9A" w14:textId="00CC7887" w:rsidR="00AB2C83" w:rsidRPr="007119D3" w:rsidRDefault="005A3274" w:rsidP="005A3274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Na temelju članka 13. i članka 14. Zakona o zaštiti od požara („Narodne </w:t>
      </w:r>
      <w:r w:rsidR="00C21B18" w:rsidRPr="007119D3">
        <w:rPr>
          <w:rFonts w:ascii="Verdana" w:eastAsia="Times New Roman" w:hAnsi="Verdana" w:cs="Calibri"/>
          <w:bCs/>
          <w:sz w:val="20"/>
          <w:szCs w:val="20"/>
        </w:rPr>
        <w:t>n</w:t>
      </w:r>
      <w:r w:rsidRPr="007119D3">
        <w:rPr>
          <w:rFonts w:ascii="Verdana" w:eastAsia="Times New Roman" w:hAnsi="Verdana" w:cs="Calibri"/>
          <w:bCs/>
          <w:sz w:val="20"/>
          <w:szCs w:val="20"/>
        </w:rPr>
        <w:t>ovine“ broj 92/10</w:t>
      </w:r>
      <w:r w:rsidR="00BC3D61" w:rsidRPr="007119D3">
        <w:rPr>
          <w:rFonts w:ascii="Verdana" w:eastAsia="Times New Roman" w:hAnsi="Verdana" w:cs="Calibri"/>
          <w:bCs/>
          <w:sz w:val="20"/>
          <w:szCs w:val="20"/>
        </w:rPr>
        <w:t>, 114/22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) i članka </w:t>
      </w:r>
      <w:r w:rsidR="007119D3" w:rsidRPr="007119D3">
        <w:rPr>
          <w:rFonts w:ascii="Verdana" w:eastAsia="Times New Roman" w:hAnsi="Verdana" w:cs="Calibri"/>
          <w:bCs/>
          <w:sz w:val="20"/>
          <w:szCs w:val="20"/>
        </w:rPr>
        <w:t>29.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Statuta Općine </w:t>
      </w:r>
      <w:r w:rsidR="00CB65E0" w:rsidRPr="007119D3">
        <w:rPr>
          <w:rFonts w:ascii="Verdana" w:eastAsia="Times New Roman" w:hAnsi="Verdana" w:cs="Calibri"/>
          <w:bCs/>
          <w:sz w:val="20"/>
          <w:szCs w:val="20"/>
        </w:rPr>
        <w:t>Breznički Hum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(„</w:t>
      </w:r>
      <w:r w:rsidR="00A01110">
        <w:rPr>
          <w:rFonts w:ascii="Verdana" w:eastAsia="Times New Roman" w:hAnsi="Verdana" w:cs="Calibri"/>
          <w:bCs/>
          <w:sz w:val="20"/>
          <w:szCs w:val="20"/>
        </w:rPr>
        <w:t>Službeni v</w:t>
      </w:r>
      <w:r w:rsidR="00CB65E0" w:rsidRPr="007119D3">
        <w:rPr>
          <w:rFonts w:ascii="Verdana" w:eastAsia="Times New Roman" w:hAnsi="Verdana" w:cs="Calibri"/>
          <w:bCs/>
          <w:sz w:val="20"/>
          <w:szCs w:val="20"/>
        </w:rPr>
        <w:t xml:space="preserve">jesnik Varaždinske 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županije“ broj </w:t>
      </w:r>
      <w:r w:rsidR="007119D3" w:rsidRPr="007119D3">
        <w:rPr>
          <w:rFonts w:ascii="Verdana" w:eastAsia="Times New Roman" w:hAnsi="Verdana" w:cs="Calibri"/>
          <w:bCs/>
          <w:sz w:val="20"/>
          <w:szCs w:val="20"/>
        </w:rPr>
        <w:t>45/21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), Općinsko vijeće Općine </w:t>
      </w:r>
      <w:r w:rsidR="00CB65E0" w:rsidRPr="007119D3">
        <w:rPr>
          <w:rFonts w:ascii="Verdana" w:eastAsia="Times New Roman" w:hAnsi="Verdana" w:cs="Calibri"/>
          <w:bCs/>
          <w:sz w:val="20"/>
          <w:szCs w:val="20"/>
        </w:rPr>
        <w:t>Breznički Hum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na svojoj </w:t>
      </w:r>
      <w:r w:rsidR="007119D3" w:rsidRPr="007119D3">
        <w:rPr>
          <w:rFonts w:ascii="Verdana" w:eastAsia="Times New Roman" w:hAnsi="Verdana" w:cs="Calibri"/>
          <w:bCs/>
          <w:sz w:val="20"/>
          <w:szCs w:val="20"/>
        </w:rPr>
        <w:t>s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jednici održanoj dana </w:t>
      </w:r>
      <w:r w:rsidR="007119D3" w:rsidRPr="007119D3">
        <w:rPr>
          <w:rFonts w:ascii="Verdana" w:eastAsia="Times New Roman" w:hAnsi="Verdana" w:cs="Calibri"/>
          <w:bCs/>
          <w:sz w:val="20"/>
          <w:szCs w:val="20"/>
        </w:rPr>
        <w:t>od 07.11.</w:t>
      </w:r>
      <w:r w:rsidR="00CB65E0" w:rsidRPr="007119D3">
        <w:rPr>
          <w:rFonts w:ascii="Verdana" w:eastAsia="Times New Roman" w:hAnsi="Verdana" w:cs="Calibri"/>
          <w:bCs/>
          <w:sz w:val="20"/>
          <w:szCs w:val="20"/>
        </w:rPr>
        <w:t>2023.</w:t>
      </w:r>
      <w:r w:rsidR="007119D3" w:rsidRPr="007119D3">
        <w:rPr>
          <w:rFonts w:ascii="Verdana" w:eastAsia="Times New Roman" w:hAnsi="Verdana" w:cs="Calibri"/>
          <w:bCs/>
          <w:sz w:val="20"/>
          <w:szCs w:val="20"/>
        </w:rPr>
        <w:t xml:space="preserve"> </w:t>
      </w:r>
      <w:r w:rsidRPr="007119D3">
        <w:rPr>
          <w:rFonts w:ascii="Verdana" w:eastAsia="Times New Roman" w:hAnsi="Verdana" w:cs="Calibri"/>
          <w:bCs/>
          <w:sz w:val="20"/>
          <w:szCs w:val="20"/>
        </w:rPr>
        <w:t>god., donosi</w:t>
      </w:r>
    </w:p>
    <w:p w14:paraId="23F96E82" w14:textId="0C057FD3" w:rsidR="005A3274" w:rsidRPr="007119D3" w:rsidRDefault="005A3274" w:rsidP="005A3274">
      <w:pPr>
        <w:spacing w:after="0" w:line="276" w:lineRule="auto"/>
        <w:jc w:val="both"/>
        <w:rPr>
          <w:rFonts w:ascii="Verdana" w:eastAsia="Times New Roman" w:hAnsi="Verdana" w:cs="Calibri"/>
          <w:bCs/>
          <w:sz w:val="20"/>
          <w:szCs w:val="20"/>
        </w:rPr>
      </w:pPr>
    </w:p>
    <w:p w14:paraId="4A057055" w14:textId="3CD067FB" w:rsidR="005A3274" w:rsidRPr="007119D3" w:rsidRDefault="005A3274" w:rsidP="005A3274">
      <w:pPr>
        <w:spacing w:after="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  <w:r w:rsidRPr="007119D3">
        <w:rPr>
          <w:rFonts w:ascii="Verdana" w:eastAsia="Times New Roman" w:hAnsi="Verdana" w:cs="Calibri"/>
          <w:b/>
          <w:sz w:val="20"/>
          <w:szCs w:val="20"/>
        </w:rPr>
        <w:t xml:space="preserve">ODLUKU </w:t>
      </w:r>
    </w:p>
    <w:p w14:paraId="5B2022F9" w14:textId="5E1E85B7" w:rsidR="00C21B18" w:rsidRPr="007119D3" w:rsidRDefault="005A3274" w:rsidP="005A3274">
      <w:pPr>
        <w:spacing w:after="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  <w:r w:rsidRPr="007119D3">
        <w:rPr>
          <w:rFonts w:ascii="Verdana" w:eastAsia="Times New Roman" w:hAnsi="Verdana" w:cs="Calibri"/>
          <w:b/>
          <w:sz w:val="20"/>
          <w:szCs w:val="20"/>
        </w:rPr>
        <w:t xml:space="preserve">o donošenju Procjene </w:t>
      </w:r>
      <w:r w:rsidR="00007D9A" w:rsidRPr="007119D3">
        <w:rPr>
          <w:rFonts w:ascii="Verdana" w:eastAsia="Times New Roman" w:hAnsi="Verdana" w:cs="Calibri"/>
          <w:b/>
          <w:sz w:val="20"/>
          <w:szCs w:val="20"/>
        </w:rPr>
        <w:t xml:space="preserve">ugroženosti </w:t>
      </w:r>
      <w:r w:rsidRPr="007119D3">
        <w:rPr>
          <w:rFonts w:ascii="Verdana" w:eastAsia="Times New Roman" w:hAnsi="Verdana" w:cs="Calibri"/>
          <w:b/>
          <w:sz w:val="20"/>
          <w:szCs w:val="20"/>
        </w:rPr>
        <w:t xml:space="preserve">od požara i tehnološke eksplozije </w:t>
      </w:r>
    </w:p>
    <w:p w14:paraId="50969E8A" w14:textId="2CDEE41F" w:rsidR="00BC3D61" w:rsidRDefault="005A3274" w:rsidP="005A3274">
      <w:pPr>
        <w:spacing w:after="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  <w:r w:rsidRPr="007119D3">
        <w:rPr>
          <w:rFonts w:ascii="Verdana" w:eastAsia="Times New Roman" w:hAnsi="Verdana" w:cs="Calibri"/>
          <w:b/>
          <w:sz w:val="20"/>
          <w:szCs w:val="20"/>
        </w:rPr>
        <w:t xml:space="preserve">Općine </w:t>
      </w:r>
      <w:r w:rsidR="00EB24CD" w:rsidRPr="007119D3">
        <w:rPr>
          <w:rFonts w:ascii="Verdana" w:eastAsia="Times New Roman" w:hAnsi="Verdana" w:cs="Calibri"/>
          <w:b/>
          <w:sz w:val="20"/>
          <w:szCs w:val="20"/>
        </w:rPr>
        <w:t>Breznički Hum</w:t>
      </w:r>
    </w:p>
    <w:p w14:paraId="273ABFFD" w14:textId="77777777" w:rsidR="007119D3" w:rsidRDefault="007119D3" w:rsidP="005A3274">
      <w:pPr>
        <w:spacing w:after="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</w:p>
    <w:p w14:paraId="31D20F62" w14:textId="77777777" w:rsidR="007119D3" w:rsidRPr="007119D3" w:rsidRDefault="007119D3" w:rsidP="005A3274">
      <w:pPr>
        <w:spacing w:after="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</w:p>
    <w:p w14:paraId="0D43C55B" w14:textId="242B6CEE" w:rsidR="00E1494C" w:rsidRPr="007119D3" w:rsidRDefault="00E1494C" w:rsidP="005A3274">
      <w:pPr>
        <w:spacing w:after="0" w:line="276" w:lineRule="auto"/>
        <w:jc w:val="center"/>
        <w:rPr>
          <w:rFonts w:ascii="Verdana" w:eastAsia="Times New Roman" w:hAnsi="Verdana" w:cs="Calibri"/>
          <w:b/>
          <w:sz w:val="20"/>
          <w:szCs w:val="20"/>
          <w:highlight w:val="yellow"/>
        </w:rPr>
      </w:pPr>
    </w:p>
    <w:p w14:paraId="50753B82" w14:textId="3E27D832" w:rsidR="00E1494C" w:rsidRPr="007119D3" w:rsidRDefault="00E1494C" w:rsidP="007143EF">
      <w:pPr>
        <w:spacing w:after="12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  <w:r w:rsidRPr="007119D3">
        <w:rPr>
          <w:rFonts w:ascii="Verdana" w:eastAsia="Times New Roman" w:hAnsi="Verdana" w:cs="Calibri"/>
          <w:b/>
          <w:sz w:val="20"/>
          <w:szCs w:val="20"/>
        </w:rPr>
        <w:t xml:space="preserve">Članak 1. </w:t>
      </w:r>
    </w:p>
    <w:p w14:paraId="45CF5BC5" w14:textId="7FEE2EB6" w:rsidR="00E1494C" w:rsidRPr="007119D3" w:rsidRDefault="00E1494C" w:rsidP="007119D3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Donosi se procjena ugroženosti od požara i tehnološke eksplozije Općine </w:t>
      </w:r>
      <w:r w:rsidR="00EB24CD" w:rsidRPr="007119D3">
        <w:rPr>
          <w:rFonts w:ascii="Verdana" w:eastAsia="Times New Roman" w:hAnsi="Verdana" w:cs="Calibri"/>
          <w:bCs/>
          <w:sz w:val="20"/>
          <w:szCs w:val="20"/>
        </w:rPr>
        <w:t>Breznički Hum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. </w:t>
      </w:r>
    </w:p>
    <w:p w14:paraId="16280504" w14:textId="363FA380" w:rsidR="00E1494C" w:rsidRPr="007119D3" w:rsidRDefault="00E1494C" w:rsidP="007143EF">
      <w:pPr>
        <w:spacing w:after="12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  <w:r w:rsidRPr="007119D3">
        <w:rPr>
          <w:rFonts w:ascii="Verdana" w:eastAsia="Times New Roman" w:hAnsi="Verdana" w:cs="Calibri"/>
          <w:b/>
          <w:sz w:val="20"/>
          <w:szCs w:val="20"/>
        </w:rPr>
        <w:t xml:space="preserve">Članak 2. </w:t>
      </w:r>
    </w:p>
    <w:p w14:paraId="087C3F61" w14:textId="6F82F220" w:rsidR="007143EF" w:rsidRDefault="00E1494C" w:rsidP="007119D3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Ministarstvo unutarnjih poslova (MUP) – Ravnateljstvo civilne zaštite – Područni ured civilne zaštite Varaždin – Odjel inspekcije, dana </w:t>
      </w:r>
      <w:r w:rsidR="00EB24CD" w:rsidRPr="007119D3">
        <w:rPr>
          <w:rFonts w:ascii="Verdana" w:eastAsia="Times New Roman" w:hAnsi="Verdana" w:cs="Calibri"/>
          <w:bCs/>
          <w:sz w:val="20"/>
          <w:szCs w:val="20"/>
        </w:rPr>
        <w:t>25. listopada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202</w:t>
      </w:r>
      <w:r w:rsidR="00BC3D61" w:rsidRPr="007119D3">
        <w:rPr>
          <w:rFonts w:ascii="Verdana" w:eastAsia="Times New Roman" w:hAnsi="Verdana" w:cs="Calibri"/>
          <w:bCs/>
          <w:sz w:val="20"/>
          <w:szCs w:val="20"/>
        </w:rPr>
        <w:t>3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.god. daje POZITIVNO mišljenje na izrađenu Procjenu ugroženosti od požara i tehnološke eksplozije Općine </w:t>
      </w:r>
      <w:r w:rsidR="00EB24CD" w:rsidRPr="007119D3">
        <w:rPr>
          <w:rFonts w:ascii="Verdana" w:eastAsia="Times New Roman" w:hAnsi="Verdana" w:cs="Calibri"/>
          <w:bCs/>
          <w:sz w:val="20"/>
          <w:szCs w:val="20"/>
        </w:rPr>
        <w:t>Breznički Hum</w:t>
      </w:r>
      <w:r w:rsidR="007143EF" w:rsidRPr="007119D3">
        <w:rPr>
          <w:rFonts w:ascii="Verdana" w:eastAsia="Times New Roman" w:hAnsi="Verdana" w:cs="Calibri"/>
          <w:bCs/>
          <w:sz w:val="20"/>
          <w:szCs w:val="20"/>
        </w:rPr>
        <w:t xml:space="preserve"> od 202</w:t>
      </w:r>
      <w:r w:rsidR="00BC3D61" w:rsidRPr="007119D3">
        <w:rPr>
          <w:rFonts w:ascii="Verdana" w:eastAsia="Times New Roman" w:hAnsi="Verdana" w:cs="Calibri"/>
          <w:bCs/>
          <w:sz w:val="20"/>
          <w:szCs w:val="20"/>
        </w:rPr>
        <w:t>3</w:t>
      </w:r>
      <w:r w:rsidR="007143EF" w:rsidRPr="007119D3">
        <w:rPr>
          <w:rFonts w:ascii="Verdana" w:eastAsia="Times New Roman" w:hAnsi="Verdana" w:cs="Calibri"/>
          <w:bCs/>
          <w:sz w:val="20"/>
          <w:szCs w:val="20"/>
        </w:rPr>
        <w:t>.god., izrađenu od ovlaštene Ustanove za obrazovanje odraslih DEFENSOR, Zagrebačka 71, Varaždin.</w:t>
      </w:r>
    </w:p>
    <w:p w14:paraId="5AB3FEBB" w14:textId="77777777" w:rsidR="007119D3" w:rsidRPr="007119D3" w:rsidRDefault="007119D3" w:rsidP="007119D3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  <w:highlight w:val="yellow"/>
        </w:rPr>
      </w:pPr>
    </w:p>
    <w:p w14:paraId="610DF6F6" w14:textId="010ACCA6" w:rsidR="007143EF" w:rsidRPr="007119D3" w:rsidRDefault="007143EF" w:rsidP="007143EF">
      <w:pPr>
        <w:spacing w:after="12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  <w:r w:rsidRPr="007119D3">
        <w:rPr>
          <w:rFonts w:ascii="Verdana" w:eastAsia="Times New Roman" w:hAnsi="Verdana" w:cs="Calibri"/>
          <w:b/>
          <w:sz w:val="20"/>
          <w:szCs w:val="20"/>
        </w:rPr>
        <w:t xml:space="preserve">Članak 3. </w:t>
      </w:r>
    </w:p>
    <w:p w14:paraId="76062E3C" w14:textId="0D8FB921" w:rsidR="007143EF" w:rsidRDefault="007143EF" w:rsidP="007119D3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Procjena ugroženosti od požara i tehnološke eksplozije Općine </w:t>
      </w:r>
      <w:r w:rsidR="00EB24CD" w:rsidRPr="007119D3">
        <w:rPr>
          <w:rFonts w:ascii="Verdana" w:eastAsia="Times New Roman" w:hAnsi="Verdana" w:cs="Calibri"/>
          <w:bCs/>
          <w:sz w:val="20"/>
          <w:szCs w:val="20"/>
        </w:rPr>
        <w:t>Breznički Hum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sastavni </w:t>
      </w:r>
      <w:r w:rsidR="00C21B18" w:rsidRPr="007119D3">
        <w:rPr>
          <w:rFonts w:ascii="Verdana" w:eastAsia="Times New Roman" w:hAnsi="Verdana" w:cs="Calibri"/>
          <w:bCs/>
          <w:sz w:val="20"/>
          <w:szCs w:val="20"/>
        </w:rPr>
        <w:t>je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dio ove Odluke ali </w:t>
      </w:r>
      <w:r w:rsidR="00C21B18" w:rsidRPr="007119D3">
        <w:rPr>
          <w:rFonts w:ascii="Verdana" w:eastAsia="Times New Roman" w:hAnsi="Verdana" w:cs="Calibri"/>
          <w:bCs/>
          <w:sz w:val="20"/>
          <w:szCs w:val="20"/>
        </w:rPr>
        <w:t>nije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predmet objave. </w:t>
      </w:r>
    </w:p>
    <w:p w14:paraId="2008CC4B" w14:textId="77777777" w:rsidR="007119D3" w:rsidRPr="007119D3" w:rsidRDefault="007119D3" w:rsidP="007119D3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</w:p>
    <w:p w14:paraId="43856AA0" w14:textId="2CEDF3D1" w:rsidR="007143EF" w:rsidRPr="007119D3" w:rsidRDefault="007143EF" w:rsidP="007143EF">
      <w:pPr>
        <w:spacing w:after="120" w:line="276" w:lineRule="auto"/>
        <w:jc w:val="center"/>
        <w:rPr>
          <w:rFonts w:ascii="Verdana" w:eastAsia="Times New Roman" w:hAnsi="Verdana" w:cs="Calibri"/>
          <w:b/>
          <w:sz w:val="20"/>
          <w:szCs w:val="20"/>
        </w:rPr>
      </w:pPr>
      <w:r w:rsidRPr="007119D3">
        <w:rPr>
          <w:rFonts w:ascii="Verdana" w:eastAsia="Times New Roman" w:hAnsi="Verdana" w:cs="Calibri"/>
          <w:b/>
          <w:sz w:val="20"/>
          <w:szCs w:val="20"/>
        </w:rPr>
        <w:t xml:space="preserve">Članak 4. </w:t>
      </w:r>
    </w:p>
    <w:p w14:paraId="07821AEF" w14:textId="133CFA49" w:rsidR="007143EF" w:rsidRPr="007119D3" w:rsidRDefault="007143EF" w:rsidP="007143EF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  <w:r w:rsidRPr="007119D3">
        <w:rPr>
          <w:rFonts w:ascii="Verdana" w:eastAsia="Times New Roman" w:hAnsi="Verdana" w:cs="Calibri"/>
          <w:bCs/>
          <w:sz w:val="20"/>
          <w:szCs w:val="20"/>
        </w:rPr>
        <w:t>Ova odluka stupa na snagu osmog dana od dana objave u „</w:t>
      </w:r>
      <w:r w:rsidR="00B45231" w:rsidRPr="007119D3">
        <w:rPr>
          <w:rFonts w:ascii="Verdana" w:eastAsia="Times New Roman" w:hAnsi="Verdana" w:cs="Calibri"/>
          <w:bCs/>
          <w:sz w:val="20"/>
          <w:szCs w:val="20"/>
        </w:rPr>
        <w:t>Službenom v</w:t>
      </w:r>
      <w:r w:rsidR="00EB24CD" w:rsidRPr="007119D3">
        <w:rPr>
          <w:rFonts w:ascii="Verdana" w:eastAsia="Times New Roman" w:hAnsi="Verdana" w:cs="Calibri"/>
          <w:bCs/>
          <w:sz w:val="20"/>
          <w:szCs w:val="20"/>
        </w:rPr>
        <w:t>jesniku Varaždinske</w:t>
      </w: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županije“. </w:t>
      </w:r>
    </w:p>
    <w:p w14:paraId="2D299B8E" w14:textId="77777777" w:rsidR="007119D3" w:rsidRPr="007119D3" w:rsidRDefault="007119D3" w:rsidP="007143EF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</w:p>
    <w:p w14:paraId="0F9CFC92" w14:textId="77777777" w:rsidR="007119D3" w:rsidRPr="007119D3" w:rsidRDefault="007119D3" w:rsidP="007143EF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</w:p>
    <w:p w14:paraId="468007E8" w14:textId="3A44A493" w:rsidR="007119D3" w:rsidRPr="007119D3" w:rsidRDefault="007119D3" w:rsidP="007143EF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  <w:t>Predsjednik</w:t>
      </w:r>
    </w:p>
    <w:p w14:paraId="6A68FC7D" w14:textId="3453F12E" w:rsidR="007119D3" w:rsidRPr="007119D3" w:rsidRDefault="007119D3" w:rsidP="007143EF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sz w:val="20"/>
          <w:szCs w:val="20"/>
        </w:rPr>
      </w:pP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</w:r>
      <w:r w:rsidRPr="007119D3">
        <w:rPr>
          <w:rFonts w:ascii="Verdana" w:eastAsia="Times New Roman" w:hAnsi="Verdana" w:cs="Calibri"/>
          <w:bCs/>
          <w:sz w:val="20"/>
          <w:szCs w:val="20"/>
        </w:rPr>
        <w:tab/>
        <w:t>Darko Žugčić</w:t>
      </w:r>
    </w:p>
    <w:p w14:paraId="2FEB332B" w14:textId="6D16B3F6" w:rsidR="007143EF" w:rsidRPr="007119D3" w:rsidRDefault="007143EF" w:rsidP="007143EF">
      <w:pPr>
        <w:spacing w:after="0" w:line="276" w:lineRule="auto"/>
        <w:jc w:val="both"/>
        <w:rPr>
          <w:rFonts w:ascii="Verdana" w:eastAsia="Times New Roman" w:hAnsi="Verdana" w:cs="Calibri"/>
          <w:bCs/>
          <w:sz w:val="20"/>
          <w:szCs w:val="20"/>
        </w:rPr>
      </w:pPr>
    </w:p>
    <w:bookmarkEnd w:id="1"/>
    <w:bookmarkEnd w:id="2"/>
    <w:bookmarkEnd w:id="3"/>
    <w:p w14:paraId="77E0367D" w14:textId="5DBDD212" w:rsidR="007143EF" w:rsidRPr="007119D3" w:rsidRDefault="007119D3" w:rsidP="007143EF">
      <w:pPr>
        <w:spacing w:after="0" w:line="276" w:lineRule="auto"/>
        <w:rPr>
          <w:rFonts w:ascii="Verdana" w:eastAsia="Times New Roman" w:hAnsi="Verdana" w:cs="Calibri"/>
          <w:b/>
          <w:sz w:val="20"/>
          <w:szCs w:val="20"/>
        </w:rPr>
      </w:pPr>
      <w:r w:rsidRPr="007119D3">
        <w:rPr>
          <w:rFonts w:ascii="Verdana" w:eastAsia="Times New Roman" w:hAnsi="Verdana" w:cs="Calibri"/>
          <w:bCs/>
          <w:sz w:val="20"/>
          <w:szCs w:val="20"/>
        </w:rPr>
        <w:t xml:space="preserve"> </w:t>
      </w:r>
    </w:p>
    <w:sectPr w:rsidR="007143EF" w:rsidRPr="007119D3" w:rsidSect="001638C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276" w:left="1418" w:header="720" w:footer="907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CCD40" w14:textId="77777777" w:rsidR="002431F0" w:rsidRDefault="002431F0">
      <w:pPr>
        <w:spacing w:after="0" w:line="240" w:lineRule="auto"/>
      </w:pPr>
      <w:r>
        <w:separator/>
      </w:r>
    </w:p>
  </w:endnote>
  <w:endnote w:type="continuationSeparator" w:id="0">
    <w:p w14:paraId="2020D63C" w14:textId="77777777" w:rsidR="002431F0" w:rsidRDefault="00243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68D1" w14:textId="77777777" w:rsidR="006E2C91" w:rsidRDefault="001104E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DDCF664" w14:textId="77777777" w:rsidR="006E2C91" w:rsidRDefault="006E2C9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41FF0" w14:textId="77777777" w:rsidR="006E2C91" w:rsidRDefault="001104E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67EA1586" w14:textId="77777777" w:rsidR="006E2C91" w:rsidRDefault="001104E2">
    <w:pPr>
      <w:pStyle w:val="Podnoje"/>
      <w:pBdr>
        <w:top w:val="single" w:sz="4" w:space="1" w:color="auto"/>
      </w:pBdr>
      <w:ind w:right="360"/>
      <w:rPr>
        <w:rFonts w:ascii="Times New Roman" w:hAnsi="Times New Roman"/>
      </w:rPr>
    </w:pPr>
    <w:r>
      <w:rPr>
        <w:rFonts w:ascii="Times New Roman" w:hAnsi="Times New Roman"/>
      </w:rPr>
      <w:t>Eko-monitoring d.o.o. Varaždin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4DD9E" w14:textId="77777777" w:rsidR="006E2C91" w:rsidRPr="00537CBB" w:rsidRDefault="006E2C91" w:rsidP="00F63ECB">
    <w:pPr>
      <w:pStyle w:val="Podnoje"/>
      <w:jc w:val="center"/>
      <w:rPr>
        <w:color w:val="17365D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8082B" w14:textId="77777777" w:rsidR="002431F0" w:rsidRDefault="002431F0">
      <w:pPr>
        <w:spacing w:after="0" w:line="240" w:lineRule="auto"/>
      </w:pPr>
      <w:r>
        <w:separator/>
      </w:r>
    </w:p>
  </w:footnote>
  <w:footnote w:type="continuationSeparator" w:id="0">
    <w:p w14:paraId="0EB585EF" w14:textId="77777777" w:rsidR="002431F0" w:rsidRDefault="00243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9F642" w14:textId="77777777" w:rsidR="006E2C91" w:rsidRDefault="00AB2C83" w:rsidP="00A50D04">
    <w:pPr>
      <w:pStyle w:val="Zaglavl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D838C8" wp14:editId="25073D9B">
              <wp:simplePos x="0" y="0"/>
              <wp:positionH relativeFrom="column">
                <wp:posOffset>2202180</wp:posOffset>
              </wp:positionH>
              <wp:positionV relativeFrom="paragraph">
                <wp:posOffset>200660</wp:posOffset>
              </wp:positionV>
              <wp:extent cx="3865245" cy="611505"/>
              <wp:effectExtent l="1905" t="635" r="0" b="0"/>
              <wp:wrapNone/>
              <wp:docPr id="1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5245" cy="611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31AFC" w14:textId="77777777" w:rsidR="006E2C91" w:rsidRPr="00095AC1" w:rsidRDefault="006E2C91" w:rsidP="00A50D0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838C8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173.4pt;margin-top:15.8pt;width:304.35pt;height: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" stroked="f">
              <v:textbox>
                <w:txbxContent>
                  <w:p w14:paraId="21D31AFC" w14:textId="77777777" w:rsidR="006E2C91" w:rsidRPr="00095AC1" w:rsidRDefault="006E2C91" w:rsidP="00A50D04"/>
                </w:txbxContent>
              </v:textbox>
            </v:shape>
          </w:pict>
        </mc:Fallback>
      </mc:AlternateContent>
    </w:r>
  </w:p>
  <w:p w14:paraId="4D791EAA" w14:textId="77777777" w:rsidR="006E2C91" w:rsidRDefault="006E2C9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B72E" w14:textId="77777777" w:rsidR="006E2C91" w:rsidRDefault="006E2C91" w:rsidP="00A50D04">
    <w:pPr>
      <w:pStyle w:val="Zaglavlje"/>
    </w:pPr>
  </w:p>
  <w:p w14:paraId="55205BCB" w14:textId="77777777" w:rsidR="006E2C91" w:rsidRDefault="006E2C9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614F8"/>
    <w:multiLevelType w:val="hybridMultilevel"/>
    <w:tmpl w:val="50AC57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461F5"/>
    <w:multiLevelType w:val="hybridMultilevel"/>
    <w:tmpl w:val="A47EDE08"/>
    <w:lvl w:ilvl="0" w:tplc="A85EC20C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CC4351F"/>
    <w:multiLevelType w:val="hybridMultilevel"/>
    <w:tmpl w:val="30ACA70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B0C00"/>
    <w:multiLevelType w:val="multilevel"/>
    <w:tmpl w:val="0A5E250C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Naslov2"/>
      <w:lvlText w:val="%1.%2."/>
      <w:lvlJc w:val="left"/>
      <w:pPr>
        <w:tabs>
          <w:tab w:val="num" w:pos="431"/>
        </w:tabs>
        <w:ind w:left="431" w:hanging="43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693" w:hanging="693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2"/>
        </w:tabs>
        <w:ind w:left="20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71511957">
    <w:abstractNumId w:val="3"/>
  </w:num>
  <w:num w:numId="2" w16cid:durableId="1144077581">
    <w:abstractNumId w:val="2"/>
  </w:num>
  <w:num w:numId="3" w16cid:durableId="1821384598">
    <w:abstractNumId w:val="1"/>
  </w:num>
  <w:num w:numId="4" w16cid:durableId="14209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C83"/>
    <w:rsid w:val="000037EF"/>
    <w:rsid w:val="00007D9A"/>
    <w:rsid w:val="00061F80"/>
    <w:rsid w:val="000A109B"/>
    <w:rsid w:val="000C2693"/>
    <w:rsid w:val="001104E2"/>
    <w:rsid w:val="00112DEB"/>
    <w:rsid w:val="00166E3B"/>
    <w:rsid w:val="002431F0"/>
    <w:rsid w:val="002D3CCF"/>
    <w:rsid w:val="005A3274"/>
    <w:rsid w:val="005D0521"/>
    <w:rsid w:val="00606E9E"/>
    <w:rsid w:val="006E2C91"/>
    <w:rsid w:val="006E3CDD"/>
    <w:rsid w:val="007119D3"/>
    <w:rsid w:val="007143EF"/>
    <w:rsid w:val="0072035B"/>
    <w:rsid w:val="00804CAE"/>
    <w:rsid w:val="0084314A"/>
    <w:rsid w:val="00855688"/>
    <w:rsid w:val="00917F37"/>
    <w:rsid w:val="009B4A85"/>
    <w:rsid w:val="009D5D97"/>
    <w:rsid w:val="00A01110"/>
    <w:rsid w:val="00AB1913"/>
    <w:rsid w:val="00AB2C83"/>
    <w:rsid w:val="00B41318"/>
    <w:rsid w:val="00B45231"/>
    <w:rsid w:val="00BB089C"/>
    <w:rsid w:val="00BC3D61"/>
    <w:rsid w:val="00C21B18"/>
    <w:rsid w:val="00C30EB6"/>
    <w:rsid w:val="00CB65E0"/>
    <w:rsid w:val="00D01371"/>
    <w:rsid w:val="00D155A2"/>
    <w:rsid w:val="00DE3CC2"/>
    <w:rsid w:val="00E1494C"/>
    <w:rsid w:val="00E96197"/>
    <w:rsid w:val="00EA6334"/>
    <w:rsid w:val="00EB24CD"/>
    <w:rsid w:val="00EB7C7B"/>
    <w:rsid w:val="00F20029"/>
    <w:rsid w:val="00F41070"/>
    <w:rsid w:val="00FF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3E476"/>
  <w15:chartTrackingRefBased/>
  <w15:docId w15:val="{BB18FA54-F361-4CB5-B189-71C31623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autoRedefine/>
    <w:uiPriority w:val="9"/>
    <w:qFormat/>
    <w:rsid w:val="002D3CCF"/>
    <w:pPr>
      <w:keepNext/>
      <w:keepLines/>
      <w:numPr>
        <w:ilvl w:val="1"/>
        <w:numId w:val="1"/>
      </w:numPr>
      <w:spacing w:before="360" w:after="240" w:line="276" w:lineRule="auto"/>
      <w:jc w:val="both"/>
      <w:outlineLvl w:val="1"/>
    </w:pPr>
    <w:rPr>
      <w:rFonts w:ascii="Arial" w:eastAsia="Times New Roman" w:hAnsi="Arial" w:cs="Times New Roman"/>
      <w:b/>
      <w:bCs/>
      <w:szCs w:val="26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2D3CCF"/>
    <w:rPr>
      <w:rFonts w:ascii="Arial" w:eastAsia="Times New Roman" w:hAnsi="Arial" w:cs="Times New Roman"/>
      <w:b/>
      <w:bCs/>
      <w:szCs w:val="26"/>
      <w:lang w:eastAsia="zh-CN"/>
    </w:rPr>
  </w:style>
  <w:style w:type="paragraph" w:styleId="Podnoje">
    <w:name w:val="footer"/>
    <w:basedOn w:val="Normal"/>
    <w:link w:val="PodnojeChar"/>
    <w:uiPriority w:val="99"/>
    <w:rsid w:val="00AB2C83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AB2C83"/>
    <w:rPr>
      <w:rFonts w:ascii="Arial" w:eastAsia="Times New Roman" w:hAnsi="Arial" w:cs="Times New Roman"/>
      <w:sz w:val="20"/>
      <w:szCs w:val="20"/>
      <w:lang w:val="x-none"/>
    </w:rPr>
  </w:style>
  <w:style w:type="character" w:styleId="Brojstranice">
    <w:name w:val="page number"/>
    <w:basedOn w:val="Zadanifontodlomka"/>
    <w:rsid w:val="00AB2C83"/>
  </w:style>
  <w:style w:type="paragraph" w:styleId="Zaglavlje">
    <w:name w:val="header"/>
    <w:aliases w:val=" Char Char Char, Char Char, Char"/>
    <w:basedOn w:val="Normal"/>
    <w:link w:val="ZaglavljeChar"/>
    <w:rsid w:val="00AB2C83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ZaglavljeChar">
    <w:name w:val="Zaglavlje Char"/>
    <w:aliases w:val=" Char Char Char Char, Char Char Char1, Char Char1"/>
    <w:basedOn w:val="Zadanifontodlomka"/>
    <w:link w:val="Zaglavlje"/>
    <w:rsid w:val="00AB2C83"/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F4107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4107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F410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Defensor</dc:creator>
  <cp:keywords/>
  <dc:description/>
  <cp:lastModifiedBy>Jasminka Pažur Franjčić</cp:lastModifiedBy>
  <cp:revision>6</cp:revision>
  <dcterms:created xsi:type="dcterms:W3CDTF">2023-11-02T13:13:00Z</dcterms:created>
  <dcterms:modified xsi:type="dcterms:W3CDTF">2023-11-23T08:46:00Z</dcterms:modified>
</cp:coreProperties>
</file>